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F5" w:rsidRPr="00833107" w:rsidRDefault="00F22CF5" w:rsidP="00E1004C">
      <w:pPr>
        <w:pStyle w:val="Title"/>
        <w:rPr>
          <w:rFonts w:ascii="Comic Sans MS" w:hAnsi="Comic Sans MS"/>
          <w:sz w:val="52"/>
          <w:szCs w:val="52"/>
          <w:lang w:bidi="ar-SA"/>
        </w:rPr>
      </w:pPr>
      <w:r w:rsidRPr="00833107">
        <w:rPr>
          <w:rFonts w:ascii="Comic Sans MS" w:hAnsi="Comic Sans MS"/>
          <w:sz w:val="52"/>
          <w:szCs w:val="52"/>
          <w:lang w:bidi="ar-SA"/>
        </w:rPr>
        <w:t>COUNCIL RISK ASSESSMENT: School Visit</w:t>
      </w:r>
    </w:p>
    <w:p w:rsidR="00F22CF5" w:rsidRDefault="00F22CF5">
      <w:pPr>
        <w:pBdr>
          <w:top w:val="none" w:sz="0" w:space="0" w:color="auto"/>
          <w:left w:val="none" w:sz="0" w:space="0" w:color="auto"/>
          <w:bottom w:val="none" w:sz="0" w:space="0" w:color="auto"/>
          <w:right w:val="none" w:sz="0" w:space="0" w:color="auto"/>
        </w:pBdr>
        <w:ind w:left="0" w:firstLine="0"/>
        <w:jc w:val="left"/>
      </w:pPr>
    </w:p>
    <w:p w:rsidR="00F22CF5" w:rsidRDefault="00F22CF5">
      <w:pPr>
        <w:pBdr>
          <w:top w:val="none" w:sz="0" w:space="0" w:color="auto"/>
          <w:left w:val="none" w:sz="0" w:space="0" w:color="auto"/>
          <w:bottom w:val="none" w:sz="0" w:space="0" w:color="auto"/>
          <w:right w:val="none" w:sz="0" w:space="0" w:color="auto"/>
        </w:pBdr>
        <w:ind w:left="0" w:firstLine="0"/>
        <w:jc w:val="left"/>
      </w:pPr>
    </w:p>
    <w:tbl>
      <w:tblPr>
        <w:tblStyle w:val="TableGrid"/>
        <w:tblW w:w="14762" w:type="dxa"/>
        <w:tblInd w:w="-720" w:type="dxa"/>
        <w:tblCellMar>
          <w:top w:w="66" w:type="dxa"/>
          <w:left w:w="108" w:type="dxa"/>
          <w:right w:w="29" w:type="dxa"/>
        </w:tblCellMar>
        <w:tblLook w:val="04A0" w:firstRow="1" w:lastRow="0" w:firstColumn="1" w:lastColumn="0" w:noHBand="0" w:noVBand="1"/>
      </w:tblPr>
      <w:tblGrid>
        <w:gridCol w:w="2558"/>
        <w:gridCol w:w="2126"/>
        <w:gridCol w:w="2268"/>
        <w:gridCol w:w="1276"/>
        <w:gridCol w:w="2693"/>
        <w:gridCol w:w="1843"/>
        <w:gridCol w:w="1998"/>
      </w:tblGrid>
      <w:tr w:rsidR="0064161F" w:rsidTr="00E1004C">
        <w:trPr>
          <w:trHeight w:val="1682"/>
          <w:tblHeader/>
        </w:trPr>
        <w:tc>
          <w:tcPr>
            <w:tcW w:w="2558" w:type="dxa"/>
            <w:tcBorders>
              <w:top w:val="single" w:sz="4" w:space="0" w:color="000000"/>
              <w:left w:val="single" w:sz="4" w:space="0" w:color="000000"/>
              <w:bottom w:val="single" w:sz="4" w:space="0" w:color="000000"/>
              <w:right w:val="single" w:sz="4" w:space="0" w:color="000000"/>
            </w:tcBorders>
          </w:tcPr>
          <w:p w:rsidR="0064161F" w:rsidRDefault="002927E9">
            <w:pPr>
              <w:pBdr>
                <w:top w:val="none" w:sz="0" w:space="0" w:color="auto"/>
                <w:left w:val="none" w:sz="0" w:space="0" w:color="auto"/>
                <w:bottom w:val="none" w:sz="0" w:space="0" w:color="auto"/>
                <w:right w:val="none" w:sz="0" w:space="0" w:color="auto"/>
              </w:pBdr>
              <w:ind w:left="8" w:firstLine="0"/>
              <w:jc w:val="center"/>
            </w:pPr>
            <w:r>
              <w:rPr>
                <w:sz w:val="20"/>
              </w:rPr>
              <w:t xml:space="preserve"> </w:t>
            </w:r>
          </w:p>
          <w:p w:rsidR="0064161F" w:rsidRDefault="002927E9">
            <w:pPr>
              <w:pBdr>
                <w:top w:val="none" w:sz="0" w:space="0" w:color="auto"/>
                <w:left w:val="none" w:sz="0" w:space="0" w:color="auto"/>
                <w:bottom w:val="none" w:sz="0" w:space="0" w:color="auto"/>
                <w:right w:val="none" w:sz="0" w:space="0" w:color="auto"/>
              </w:pBdr>
              <w:ind w:left="0" w:right="81" w:firstLine="0"/>
              <w:jc w:val="center"/>
            </w:pPr>
            <w:r>
              <w:rPr>
                <w:sz w:val="20"/>
              </w:rPr>
              <w:t xml:space="preserve">Activity/ </w:t>
            </w:r>
          </w:p>
          <w:p w:rsidR="0064161F" w:rsidRDefault="002927E9">
            <w:pPr>
              <w:pBdr>
                <w:top w:val="none" w:sz="0" w:space="0" w:color="auto"/>
                <w:left w:val="none" w:sz="0" w:space="0" w:color="auto"/>
                <w:bottom w:val="none" w:sz="0" w:space="0" w:color="auto"/>
                <w:right w:val="none" w:sz="0" w:space="0" w:color="auto"/>
              </w:pBdr>
              <w:ind w:left="0" w:right="83" w:firstLine="0"/>
              <w:jc w:val="center"/>
            </w:pPr>
            <w:r>
              <w:rPr>
                <w:sz w:val="20"/>
              </w:rPr>
              <w:t xml:space="preserve">Process/ </w:t>
            </w:r>
          </w:p>
          <w:p w:rsidR="0064161F" w:rsidRDefault="002927E9">
            <w:pPr>
              <w:pBdr>
                <w:top w:val="none" w:sz="0" w:space="0" w:color="auto"/>
                <w:left w:val="none" w:sz="0" w:space="0" w:color="auto"/>
                <w:bottom w:val="none" w:sz="0" w:space="0" w:color="auto"/>
                <w:right w:val="none" w:sz="0" w:space="0" w:color="auto"/>
              </w:pBdr>
              <w:ind w:left="0" w:right="81" w:firstLine="0"/>
              <w:jc w:val="center"/>
            </w:pPr>
            <w:r>
              <w:rPr>
                <w:sz w:val="20"/>
              </w:rPr>
              <w:t xml:space="preserve">Operation </w:t>
            </w:r>
          </w:p>
        </w:tc>
        <w:tc>
          <w:tcPr>
            <w:tcW w:w="2126" w:type="dxa"/>
            <w:tcBorders>
              <w:top w:val="single" w:sz="4" w:space="0" w:color="000000"/>
              <w:left w:val="single" w:sz="4" w:space="0" w:color="000000"/>
              <w:bottom w:val="single" w:sz="4" w:space="0" w:color="000000"/>
              <w:right w:val="single" w:sz="4" w:space="0" w:color="000000"/>
            </w:tcBorders>
          </w:tcPr>
          <w:p w:rsidR="0064161F" w:rsidRDefault="002927E9">
            <w:pPr>
              <w:pBdr>
                <w:top w:val="none" w:sz="0" w:space="0" w:color="auto"/>
                <w:left w:val="none" w:sz="0" w:space="0" w:color="auto"/>
                <w:bottom w:val="none" w:sz="0" w:space="0" w:color="auto"/>
                <w:right w:val="none" w:sz="0" w:space="0" w:color="auto"/>
              </w:pBdr>
              <w:ind w:left="8" w:firstLine="0"/>
              <w:jc w:val="center"/>
            </w:pPr>
            <w:r>
              <w:rPr>
                <w:sz w:val="20"/>
              </w:rPr>
              <w:t xml:space="preserve"> </w:t>
            </w:r>
          </w:p>
          <w:p w:rsidR="0064161F" w:rsidRDefault="002927E9">
            <w:pPr>
              <w:pBdr>
                <w:top w:val="none" w:sz="0" w:space="0" w:color="auto"/>
                <w:left w:val="none" w:sz="0" w:space="0" w:color="auto"/>
                <w:bottom w:val="none" w:sz="0" w:space="0" w:color="auto"/>
                <w:right w:val="none" w:sz="0" w:space="0" w:color="auto"/>
              </w:pBdr>
              <w:ind w:left="0" w:firstLine="0"/>
              <w:jc w:val="center"/>
            </w:pPr>
            <w:r>
              <w:rPr>
                <w:sz w:val="20"/>
              </w:rPr>
              <w:t xml:space="preserve">What are the Hazards to Health and Safety? </w:t>
            </w:r>
          </w:p>
        </w:tc>
        <w:tc>
          <w:tcPr>
            <w:tcW w:w="2268" w:type="dxa"/>
            <w:tcBorders>
              <w:top w:val="single" w:sz="4" w:space="0" w:color="000000"/>
              <w:left w:val="single" w:sz="4" w:space="0" w:color="000000"/>
              <w:bottom w:val="single" w:sz="4" w:space="0" w:color="000000"/>
              <w:right w:val="single" w:sz="4" w:space="0" w:color="000000"/>
            </w:tcBorders>
          </w:tcPr>
          <w:p w:rsidR="0064161F" w:rsidRDefault="002927E9">
            <w:pPr>
              <w:pBdr>
                <w:top w:val="none" w:sz="0" w:space="0" w:color="auto"/>
                <w:left w:val="none" w:sz="0" w:space="0" w:color="auto"/>
                <w:bottom w:val="none" w:sz="0" w:space="0" w:color="auto"/>
                <w:right w:val="none" w:sz="0" w:space="0" w:color="auto"/>
              </w:pBdr>
              <w:ind w:left="5" w:firstLine="0"/>
              <w:jc w:val="center"/>
            </w:pPr>
            <w:r>
              <w:rPr>
                <w:sz w:val="20"/>
              </w:rPr>
              <w:t xml:space="preserve"> </w:t>
            </w:r>
          </w:p>
          <w:p w:rsidR="0064161F" w:rsidRDefault="002927E9">
            <w:pPr>
              <w:pBdr>
                <w:top w:val="none" w:sz="0" w:space="0" w:color="auto"/>
                <w:left w:val="none" w:sz="0" w:space="0" w:color="auto"/>
                <w:bottom w:val="none" w:sz="0" w:space="0" w:color="auto"/>
                <w:right w:val="none" w:sz="0" w:space="0" w:color="auto"/>
              </w:pBdr>
              <w:ind w:left="0" w:firstLine="0"/>
              <w:jc w:val="center"/>
            </w:pPr>
            <w:r>
              <w:rPr>
                <w:sz w:val="20"/>
              </w:rPr>
              <w:t xml:space="preserve">What Risks do they pose and to whom? </w:t>
            </w:r>
          </w:p>
        </w:tc>
        <w:tc>
          <w:tcPr>
            <w:tcW w:w="1276" w:type="dxa"/>
            <w:tcBorders>
              <w:top w:val="single" w:sz="4" w:space="0" w:color="000000"/>
              <w:left w:val="single" w:sz="4" w:space="0" w:color="000000"/>
              <w:bottom w:val="single" w:sz="4" w:space="0" w:color="000000"/>
              <w:right w:val="single" w:sz="4" w:space="0" w:color="000000"/>
            </w:tcBorders>
          </w:tcPr>
          <w:p w:rsidR="0064161F" w:rsidRDefault="002927E9">
            <w:pPr>
              <w:pBdr>
                <w:top w:val="none" w:sz="0" w:space="0" w:color="auto"/>
                <w:left w:val="none" w:sz="0" w:space="0" w:color="auto"/>
                <w:bottom w:val="none" w:sz="0" w:space="0" w:color="auto"/>
                <w:right w:val="none" w:sz="0" w:space="0" w:color="auto"/>
              </w:pBdr>
              <w:ind w:left="7" w:firstLine="0"/>
              <w:jc w:val="center"/>
            </w:pPr>
            <w:r>
              <w:rPr>
                <w:sz w:val="20"/>
              </w:rPr>
              <w:t xml:space="preserve"> </w:t>
            </w:r>
          </w:p>
          <w:p w:rsidR="0064161F" w:rsidRDefault="002927E9" w:rsidP="00E1004C">
            <w:pPr>
              <w:pBdr>
                <w:top w:val="none" w:sz="0" w:space="0" w:color="auto"/>
                <w:left w:val="none" w:sz="0" w:space="0" w:color="auto"/>
                <w:bottom w:val="none" w:sz="0" w:space="0" w:color="auto"/>
                <w:right w:val="none" w:sz="0" w:space="0" w:color="auto"/>
              </w:pBdr>
              <w:ind w:left="0" w:right="82" w:firstLine="0"/>
              <w:jc w:val="center"/>
            </w:pPr>
            <w:r>
              <w:rPr>
                <w:sz w:val="20"/>
              </w:rPr>
              <w:t>Risk</w:t>
            </w:r>
          </w:p>
          <w:p w:rsidR="0064161F" w:rsidRDefault="002927E9" w:rsidP="00E1004C">
            <w:pPr>
              <w:pBdr>
                <w:top w:val="none" w:sz="0" w:space="0" w:color="auto"/>
                <w:left w:val="none" w:sz="0" w:space="0" w:color="auto"/>
                <w:bottom w:val="none" w:sz="0" w:space="0" w:color="auto"/>
                <w:right w:val="none" w:sz="0" w:space="0" w:color="auto"/>
              </w:pBdr>
              <w:ind w:left="0" w:right="80" w:firstLine="0"/>
              <w:jc w:val="center"/>
            </w:pPr>
            <w:r>
              <w:rPr>
                <w:sz w:val="20"/>
              </w:rPr>
              <w:t>Level</w:t>
            </w:r>
          </w:p>
          <w:p w:rsidR="0064161F" w:rsidRDefault="002927E9" w:rsidP="00E1004C">
            <w:pPr>
              <w:pBdr>
                <w:top w:val="none" w:sz="0" w:space="0" w:color="auto"/>
                <w:left w:val="none" w:sz="0" w:space="0" w:color="auto"/>
                <w:bottom w:val="none" w:sz="0" w:space="0" w:color="auto"/>
                <w:right w:val="none" w:sz="0" w:space="0" w:color="auto"/>
              </w:pBdr>
              <w:ind w:left="82" w:firstLine="0"/>
              <w:jc w:val="center"/>
            </w:pPr>
            <w:r>
              <w:rPr>
                <w:sz w:val="20"/>
              </w:rPr>
              <w:t>H/M/L</w:t>
            </w:r>
          </w:p>
        </w:tc>
        <w:tc>
          <w:tcPr>
            <w:tcW w:w="2693" w:type="dxa"/>
            <w:tcBorders>
              <w:top w:val="single" w:sz="4" w:space="0" w:color="000000"/>
              <w:left w:val="single" w:sz="4" w:space="0" w:color="000000"/>
              <w:bottom w:val="single" w:sz="4" w:space="0" w:color="000000"/>
              <w:right w:val="single" w:sz="4" w:space="0" w:color="000000"/>
            </w:tcBorders>
          </w:tcPr>
          <w:p w:rsidR="0064161F" w:rsidRDefault="002927E9">
            <w:pPr>
              <w:pBdr>
                <w:top w:val="none" w:sz="0" w:space="0" w:color="auto"/>
                <w:left w:val="none" w:sz="0" w:space="0" w:color="auto"/>
                <w:bottom w:val="none" w:sz="0" w:space="0" w:color="auto"/>
                <w:right w:val="none" w:sz="0" w:space="0" w:color="auto"/>
              </w:pBdr>
              <w:ind w:left="8" w:firstLine="0"/>
              <w:jc w:val="center"/>
            </w:pPr>
            <w:r>
              <w:rPr>
                <w:sz w:val="20"/>
              </w:rPr>
              <w:t xml:space="preserve"> </w:t>
            </w:r>
          </w:p>
          <w:p w:rsidR="0064161F" w:rsidRDefault="002927E9">
            <w:pPr>
              <w:pBdr>
                <w:top w:val="none" w:sz="0" w:space="0" w:color="auto"/>
                <w:left w:val="none" w:sz="0" w:space="0" w:color="auto"/>
                <w:bottom w:val="none" w:sz="0" w:space="0" w:color="auto"/>
                <w:right w:val="none" w:sz="0" w:space="0" w:color="auto"/>
              </w:pBdr>
              <w:ind w:left="0" w:firstLine="0"/>
              <w:jc w:val="center"/>
            </w:pPr>
            <w:r>
              <w:rPr>
                <w:sz w:val="20"/>
              </w:rPr>
              <w:t xml:space="preserve">What precautions have been taken to reduce the risk? </w:t>
            </w:r>
          </w:p>
        </w:tc>
        <w:tc>
          <w:tcPr>
            <w:tcW w:w="1843" w:type="dxa"/>
            <w:tcBorders>
              <w:top w:val="single" w:sz="4" w:space="0" w:color="000000"/>
              <w:left w:val="single" w:sz="4" w:space="0" w:color="000000"/>
              <w:bottom w:val="single" w:sz="4" w:space="0" w:color="000000"/>
              <w:right w:val="single" w:sz="4" w:space="0" w:color="000000"/>
            </w:tcBorders>
          </w:tcPr>
          <w:p w:rsidR="0064161F" w:rsidRDefault="002927E9">
            <w:pPr>
              <w:pBdr>
                <w:top w:val="none" w:sz="0" w:space="0" w:color="auto"/>
                <w:left w:val="none" w:sz="0" w:space="0" w:color="auto"/>
                <w:bottom w:val="none" w:sz="0" w:space="0" w:color="auto"/>
                <w:right w:val="none" w:sz="0" w:space="0" w:color="auto"/>
              </w:pBdr>
              <w:ind w:left="5" w:firstLine="0"/>
              <w:jc w:val="center"/>
            </w:pPr>
            <w:r>
              <w:rPr>
                <w:sz w:val="20"/>
              </w:rPr>
              <w:t xml:space="preserve"> </w:t>
            </w:r>
          </w:p>
          <w:p w:rsidR="0064161F" w:rsidRDefault="002927E9" w:rsidP="00E1004C">
            <w:pPr>
              <w:pBdr>
                <w:top w:val="none" w:sz="0" w:space="0" w:color="auto"/>
                <w:left w:val="none" w:sz="0" w:space="0" w:color="auto"/>
                <w:bottom w:val="none" w:sz="0" w:space="0" w:color="auto"/>
                <w:right w:val="none" w:sz="0" w:space="0" w:color="auto"/>
              </w:pBdr>
              <w:ind w:left="41" w:firstLine="0"/>
              <w:jc w:val="center"/>
            </w:pPr>
            <w:r>
              <w:rPr>
                <w:sz w:val="20"/>
              </w:rPr>
              <w:t>Risk Level</w:t>
            </w:r>
          </w:p>
          <w:p w:rsidR="0064161F" w:rsidRDefault="002927E9" w:rsidP="00E1004C">
            <w:pPr>
              <w:pBdr>
                <w:top w:val="none" w:sz="0" w:space="0" w:color="auto"/>
                <w:left w:val="none" w:sz="0" w:space="0" w:color="auto"/>
                <w:bottom w:val="none" w:sz="0" w:space="0" w:color="auto"/>
                <w:right w:val="none" w:sz="0" w:space="0" w:color="auto"/>
              </w:pBdr>
              <w:ind w:left="91" w:firstLine="0"/>
              <w:jc w:val="center"/>
            </w:pPr>
            <w:r>
              <w:rPr>
                <w:sz w:val="20"/>
              </w:rPr>
              <w:t>Achieved</w:t>
            </w:r>
          </w:p>
          <w:p w:rsidR="0064161F" w:rsidRDefault="002927E9" w:rsidP="00E1004C">
            <w:pPr>
              <w:pBdr>
                <w:top w:val="none" w:sz="0" w:space="0" w:color="auto"/>
                <w:left w:val="none" w:sz="0" w:space="0" w:color="auto"/>
                <w:bottom w:val="none" w:sz="0" w:space="0" w:color="auto"/>
                <w:right w:val="none" w:sz="0" w:space="0" w:color="auto"/>
              </w:pBdr>
              <w:ind w:left="0" w:right="82" w:firstLine="0"/>
              <w:jc w:val="center"/>
            </w:pPr>
            <w:r>
              <w:rPr>
                <w:sz w:val="20"/>
              </w:rPr>
              <w:t>H/M/L</w:t>
            </w:r>
          </w:p>
        </w:tc>
        <w:tc>
          <w:tcPr>
            <w:tcW w:w="1998" w:type="dxa"/>
            <w:tcBorders>
              <w:top w:val="single" w:sz="4" w:space="0" w:color="000000"/>
              <w:left w:val="single" w:sz="4" w:space="0" w:color="000000"/>
              <w:bottom w:val="single" w:sz="4" w:space="0" w:color="000000"/>
              <w:right w:val="single" w:sz="4" w:space="0" w:color="000000"/>
            </w:tcBorders>
          </w:tcPr>
          <w:p w:rsidR="0064161F" w:rsidRDefault="002927E9">
            <w:pPr>
              <w:pBdr>
                <w:top w:val="none" w:sz="0" w:space="0" w:color="auto"/>
                <w:left w:val="none" w:sz="0" w:space="0" w:color="auto"/>
                <w:bottom w:val="none" w:sz="0" w:space="0" w:color="auto"/>
                <w:right w:val="none" w:sz="0" w:space="0" w:color="auto"/>
              </w:pBdr>
              <w:spacing w:line="240" w:lineRule="auto"/>
              <w:ind w:left="0" w:firstLine="0"/>
              <w:jc w:val="center"/>
            </w:pPr>
            <w:r>
              <w:rPr>
                <w:sz w:val="20"/>
              </w:rPr>
              <w:t xml:space="preserve">Further action </w:t>
            </w:r>
          </w:p>
          <w:p w:rsidR="0064161F" w:rsidRDefault="002927E9">
            <w:pPr>
              <w:pBdr>
                <w:top w:val="none" w:sz="0" w:space="0" w:color="auto"/>
                <w:left w:val="none" w:sz="0" w:space="0" w:color="auto"/>
                <w:bottom w:val="none" w:sz="0" w:space="0" w:color="auto"/>
                <w:right w:val="none" w:sz="0" w:space="0" w:color="auto"/>
              </w:pBdr>
              <w:spacing w:after="2" w:line="240" w:lineRule="auto"/>
              <w:ind w:left="0" w:firstLine="0"/>
              <w:jc w:val="center"/>
            </w:pPr>
            <w:r>
              <w:rPr>
                <w:sz w:val="20"/>
              </w:rPr>
              <w:t xml:space="preserve">needed to </w:t>
            </w:r>
          </w:p>
          <w:p w:rsidR="0064161F" w:rsidRDefault="002927E9">
            <w:pPr>
              <w:pBdr>
                <w:top w:val="none" w:sz="0" w:space="0" w:color="auto"/>
                <w:left w:val="none" w:sz="0" w:space="0" w:color="auto"/>
                <w:bottom w:val="none" w:sz="0" w:space="0" w:color="auto"/>
                <w:right w:val="none" w:sz="0" w:space="0" w:color="auto"/>
              </w:pBdr>
              <w:ind w:left="0" w:firstLine="0"/>
              <w:jc w:val="center"/>
            </w:pPr>
            <w:r>
              <w:rPr>
                <w:sz w:val="20"/>
              </w:rPr>
              <w:t xml:space="preserve">reduce the risk. </w:t>
            </w:r>
          </w:p>
        </w:tc>
      </w:tr>
      <w:tr w:rsidR="00E1004C" w:rsidTr="00E1004C">
        <w:trPr>
          <w:trHeight w:val="3077"/>
        </w:trPr>
        <w:tc>
          <w:tcPr>
            <w:tcW w:w="255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right="24" w:firstLine="0"/>
              <w:jc w:val="both"/>
              <w:rPr>
                <w:sz w:val="22"/>
              </w:rPr>
            </w:pPr>
            <w:r>
              <w:rPr>
                <w:sz w:val="22"/>
              </w:rPr>
              <w:t>Walking</w:t>
            </w:r>
            <w:r>
              <w:rPr>
                <w:b w:val="0"/>
                <w:sz w:val="22"/>
              </w:rPr>
              <w:t xml:space="preserve"> - from school/coach to the Royal Pump Rooms and back again.  </w:t>
            </w:r>
          </w:p>
        </w:tc>
        <w:tc>
          <w:tcPr>
            <w:tcW w:w="2126" w:type="dxa"/>
            <w:tcBorders>
              <w:top w:val="single" w:sz="4" w:space="0" w:color="000000"/>
              <w:left w:val="single" w:sz="4" w:space="0" w:color="000000"/>
              <w:bottom w:val="single" w:sz="4" w:space="0" w:color="000000"/>
              <w:right w:val="single" w:sz="4" w:space="0" w:color="000000"/>
            </w:tcBorders>
          </w:tcPr>
          <w:p w:rsidR="00E1004C" w:rsidRPr="00E1004C" w:rsidRDefault="00E1004C" w:rsidP="00E1004C">
            <w:pPr>
              <w:pStyle w:val="ListParagraph"/>
              <w:numPr>
                <w:ilvl w:val="0"/>
                <w:numId w:val="1"/>
              </w:numPr>
              <w:pBdr>
                <w:top w:val="none" w:sz="0" w:space="0" w:color="auto"/>
                <w:left w:val="none" w:sz="0" w:space="0" w:color="auto"/>
                <w:bottom w:val="none" w:sz="0" w:space="0" w:color="auto"/>
                <w:right w:val="none" w:sz="0" w:space="0" w:color="auto"/>
              </w:pBdr>
              <w:spacing w:line="239" w:lineRule="auto"/>
              <w:jc w:val="left"/>
            </w:pPr>
            <w:r w:rsidRPr="00E1004C">
              <w:rPr>
                <w:b w:val="0"/>
                <w:sz w:val="22"/>
              </w:rPr>
              <w:t xml:space="preserve">Walking down pavements. </w:t>
            </w:r>
          </w:p>
          <w:p w:rsidR="00E1004C" w:rsidRPr="00E1004C" w:rsidRDefault="00E1004C" w:rsidP="00E1004C">
            <w:pPr>
              <w:pStyle w:val="ListParagraph"/>
              <w:numPr>
                <w:ilvl w:val="0"/>
                <w:numId w:val="1"/>
              </w:numPr>
              <w:pBdr>
                <w:top w:val="none" w:sz="0" w:space="0" w:color="auto"/>
                <w:left w:val="none" w:sz="0" w:space="0" w:color="auto"/>
                <w:bottom w:val="none" w:sz="0" w:space="0" w:color="auto"/>
                <w:right w:val="none" w:sz="0" w:space="0" w:color="auto"/>
              </w:pBdr>
              <w:spacing w:line="239" w:lineRule="auto"/>
              <w:jc w:val="left"/>
            </w:pPr>
            <w:r w:rsidRPr="00E1004C">
              <w:rPr>
                <w:b w:val="0"/>
                <w:sz w:val="22"/>
              </w:rPr>
              <w:t>Uneven pavements.</w:t>
            </w:r>
          </w:p>
          <w:p w:rsidR="00E1004C" w:rsidRPr="00E1004C" w:rsidRDefault="00E1004C" w:rsidP="00E1004C">
            <w:pPr>
              <w:pStyle w:val="ListParagraph"/>
              <w:numPr>
                <w:ilvl w:val="0"/>
                <w:numId w:val="1"/>
              </w:numPr>
              <w:pBdr>
                <w:top w:val="none" w:sz="0" w:space="0" w:color="auto"/>
                <w:left w:val="none" w:sz="0" w:space="0" w:color="auto"/>
                <w:bottom w:val="none" w:sz="0" w:space="0" w:color="auto"/>
                <w:right w:val="none" w:sz="0" w:space="0" w:color="auto"/>
              </w:pBdr>
              <w:spacing w:line="239" w:lineRule="auto"/>
              <w:jc w:val="left"/>
            </w:pPr>
            <w:r w:rsidRPr="00E1004C">
              <w:rPr>
                <w:b w:val="0"/>
                <w:sz w:val="22"/>
              </w:rPr>
              <w:t xml:space="preserve">Cars badly parked and other obstacles on pavements. </w:t>
            </w:r>
          </w:p>
          <w:p w:rsidR="00E1004C" w:rsidRPr="00E1004C" w:rsidRDefault="00E1004C" w:rsidP="00E1004C">
            <w:pPr>
              <w:pStyle w:val="ListParagraph"/>
              <w:numPr>
                <w:ilvl w:val="0"/>
                <w:numId w:val="1"/>
              </w:numPr>
              <w:pBdr>
                <w:top w:val="none" w:sz="0" w:space="0" w:color="auto"/>
                <w:left w:val="none" w:sz="0" w:space="0" w:color="auto"/>
                <w:bottom w:val="none" w:sz="0" w:space="0" w:color="auto"/>
                <w:right w:val="none" w:sz="0" w:space="0" w:color="auto"/>
              </w:pBdr>
              <w:spacing w:line="239" w:lineRule="auto"/>
              <w:jc w:val="left"/>
            </w:pPr>
            <w:r w:rsidRPr="00E1004C">
              <w:rPr>
                <w:b w:val="0"/>
                <w:sz w:val="22"/>
              </w:rPr>
              <w:t>Dog poo.</w:t>
            </w:r>
          </w:p>
          <w:p w:rsidR="00E1004C" w:rsidRDefault="00E1004C" w:rsidP="00E1004C">
            <w:pPr>
              <w:pStyle w:val="ListParagraph"/>
              <w:numPr>
                <w:ilvl w:val="0"/>
                <w:numId w:val="1"/>
              </w:numPr>
              <w:pBdr>
                <w:top w:val="none" w:sz="0" w:space="0" w:color="auto"/>
                <w:left w:val="none" w:sz="0" w:space="0" w:color="auto"/>
                <w:bottom w:val="none" w:sz="0" w:space="0" w:color="auto"/>
                <w:right w:val="none" w:sz="0" w:space="0" w:color="auto"/>
              </w:pBdr>
              <w:spacing w:line="239" w:lineRule="auto"/>
              <w:jc w:val="left"/>
            </w:pPr>
            <w:r w:rsidRPr="00E1004C">
              <w:rPr>
                <w:b w:val="0"/>
                <w:sz w:val="22"/>
              </w:rPr>
              <w:t xml:space="preserve">Nettles. </w:t>
            </w:r>
          </w:p>
        </w:tc>
        <w:tc>
          <w:tcPr>
            <w:tcW w:w="226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Children &amp; adults could trip, fall, slip or be stung. </w:t>
            </w:r>
          </w:p>
        </w:tc>
        <w:tc>
          <w:tcPr>
            <w:tcW w:w="127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78" w:firstLine="0"/>
              <w:jc w:val="center"/>
            </w:pPr>
            <w:r>
              <w:rPr>
                <w:b w:val="0"/>
                <w:sz w:val="22"/>
              </w:rPr>
              <w:t xml:space="preserve">L </w:t>
            </w:r>
          </w:p>
        </w:tc>
        <w:tc>
          <w:tcPr>
            <w:tcW w:w="269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Reminders to be careful before setting off; reminders from adults at appropriate points on the walk.</w:t>
            </w:r>
          </w:p>
        </w:tc>
        <w:tc>
          <w:tcPr>
            <w:tcW w:w="184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80" w:firstLine="0"/>
              <w:jc w:val="center"/>
            </w:pPr>
            <w:bookmarkStart w:id="0" w:name="_GoBack"/>
            <w:bookmarkEnd w:id="0"/>
            <w:r>
              <w:rPr>
                <w:b w:val="0"/>
                <w:sz w:val="22"/>
              </w:rPr>
              <w:t xml:space="preserve">L </w:t>
            </w:r>
          </w:p>
        </w:tc>
        <w:tc>
          <w:tcPr>
            <w:tcW w:w="199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13" w:firstLine="0"/>
              <w:jc w:val="center"/>
              <w:rPr>
                <w:b w:val="0"/>
                <w:sz w:val="22"/>
              </w:rPr>
            </w:pPr>
          </w:p>
        </w:tc>
      </w:tr>
      <w:tr w:rsidR="00E1004C" w:rsidTr="00E1004C">
        <w:trPr>
          <w:trHeight w:val="3077"/>
        </w:trPr>
        <w:tc>
          <w:tcPr>
            <w:tcW w:w="255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right="24" w:firstLine="0"/>
              <w:jc w:val="both"/>
              <w:rPr>
                <w:sz w:val="22"/>
              </w:rPr>
            </w:pPr>
            <w:r>
              <w:rPr>
                <w:sz w:val="22"/>
              </w:rPr>
              <w:t>Walking</w:t>
            </w:r>
            <w:r>
              <w:rPr>
                <w:b w:val="0"/>
                <w:sz w:val="22"/>
              </w:rPr>
              <w:t xml:space="preserve"> - from school/coach to the Royal Pump Rooms and back again.  </w:t>
            </w:r>
          </w:p>
        </w:tc>
        <w:tc>
          <w:tcPr>
            <w:tcW w:w="212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firstLine="0"/>
              <w:jc w:val="left"/>
            </w:pPr>
            <w:r>
              <w:rPr>
                <w:b w:val="0"/>
                <w:sz w:val="22"/>
              </w:rPr>
              <w:t xml:space="preserve">Crossing several minor roads.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Children &amp; adults could be hit by a vehicle or bike. </w:t>
            </w:r>
          </w:p>
        </w:tc>
        <w:tc>
          <w:tcPr>
            <w:tcW w:w="127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81" w:firstLine="0"/>
              <w:jc w:val="center"/>
            </w:pPr>
            <w:r>
              <w:rPr>
                <w:b w:val="0"/>
                <w:sz w:val="22"/>
              </w:rPr>
              <w:t xml:space="preserve">M </w:t>
            </w:r>
          </w:p>
        </w:tc>
        <w:tc>
          <w:tcPr>
            <w:tcW w:w="269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Children will walk in pairs &amp; stay with the group.  Crossing will be managed by the adults present.  Children will listen to adult instructions and cross together.  </w:t>
            </w:r>
          </w:p>
        </w:tc>
        <w:tc>
          <w:tcPr>
            <w:tcW w:w="184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80" w:firstLine="0"/>
              <w:jc w:val="center"/>
            </w:pPr>
            <w:r>
              <w:rPr>
                <w:b w:val="0"/>
                <w:sz w:val="22"/>
              </w:rPr>
              <w:t xml:space="preserve">L </w:t>
            </w:r>
          </w:p>
        </w:tc>
        <w:tc>
          <w:tcPr>
            <w:tcW w:w="199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13" w:firstLine="0"/>
              <w:jc w:val="center"/>
            </w:pPr>
            <w:r>
              <w:rPr>
                <w:b w:val="0"/>
                <w:sz w:val="22"/>
              </w:rPr>
              <w:t xml:space="preserve"> </w:t>
            </w:r>
          </w:p>
        </w:tc>
      </w:tr>
      <w:tr w:rsidR="00E1004C" w:rsidTr="00E1004C">
        <w:trPr>
          <w:trHeight w:val="3077"/>
        </w:trPr>
        <w:tc>
          <w:tcPr>
            <w:tcW w:w="255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right="24" w:firstLine="0"/>
              <w:jc w:val="both"/>
              <w:rPr>
                <w:sz w:val="22"/>
              </w:rPr>
            </w:pPr>
            <w:r>
              <w:rPr>
                <w:sz w:val="22"/>
              </w:rPr>
              <w:lastRenderedPageBreak/>
              <w:t>Walking</w:t>
            </w:r>
            <w:r>
              <w:rPr>
                <w:b w:val="0"/>
                <w:sz w:val="22"/>
              </w:rPr>
              <w:t xml:space="preserve"> - from school/coach to the Royal Pump Rooms and back again.  </w:t>
            </w:r>
          </w:p>
        </w:tc>
        <w:tc>
          <w:tcPr>
            <w:tcW w:w="212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Major road crossing. </w:t>
            </w:r>
          </w:p>
          <w:p w:rsidR="00E1004C" w:rsidRDefault="00E1004C" w:rsidP="00E1004C">
            <w:pPr>
              <w:pBdr>
                <w:top w:val="none" w:sz="0" w:space="0" w:color="auto"/>
                <w:left w:val="none" w:sz="0" w:space="0" w:color="auto"/>
                <w:bottom w:val="none" w:sz="0" w:space="0" w:color="auto"/>
                <w:right w:val="none" w:sz="0" w:space="0" w:color="auto"/>
              </w:pBdr>
              <w:ind w:left="0" w:firstLine="0"/>
              <w:jc w:val="left"/>
              <w:rPr>
                <w:b w:val="0"/>
                <w:sz w:val="22"/>
              </w:rPr>
            </w:pPr>
          </w:p>
        </w:tc>
        <w:tc>
          <w:tcPr>
            <w:tcW w:w="226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rPr>
                <w:b w:val="0"/>
                <w:sz w:val="22"/>
              </w:rPr>
            </w:pPr>
            <w:r>
              <w:rPr>
                <w:b w:val="0"/>
                <w:sz w:val="22"/>
              </w:rPr>
              <w:t xml:space="preserve">Children &amp; adults could be hit by a vehicle or bike. </w:t>
            </w:r>
          </w:p>
        </w:tc>
        <w:tc>
          <w:tcPr>
            <w:tcW w:w="127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78" w:firstLine="0"/>
              <w:jc w:val="center"/>
              <w:rPr>
                <w:b w:val="0"/>
                <w:sz w:val="22"/>
              </w:rPr>
            </w:pPr>
            <w:r>
              <w:rPr>
                <w:b w:val="0"/>
                <w:sz w:val="22"/>
              </w:rPr>
              <w:t xml:space="preserve">H </w:t>
            </w:r>
          </w:p>
        </w:tc>
        <w:tc>
          <w:tcPr>
            <w:tcW w:w="269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75" w:firstLine="0"/>
              <w:jc w:val="left"/>
              <w:rPr>
                <w:b w:val="0"/>
                <w:sz w:val="22"/>
              </w:rPr>
            </w:pPr>
            <w:r>
              <w:rPr>
                <w:b w:val="0"/>
                <w:sz w:val="22"/>
              </w:rPr>
              <w:t xml:space="preserve">Children will walk in pairs &amp; stay with the group. Group will use the pedestrian crossing. Crossing will be managed by the adults present.  Children will listen to adult instructions and cross together.  </w:t>
            </w:r>
          </w:p>
        </w:tc>
        <w:tc>
          <w:tcPr>
            <w:tcW w:w="184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80" w:firstLine="0"/>
              <w:jc w:val="center"/>
              <w:rPr>
                <w:b w:val="0"/>
                <w:sz w:val="22"/>
              </w:rPr>
            </w:pPr>
            <w:r>
              <w:rPr>
                <w:b w:val="0"/>
                <w:sz w:val="22"/>
              </w:rPr>
              <w:t xml:space="preserve">L </w:t>
            </w:r>
          </w:p>
        </w:tc>
        <w:tc>
          <w:tcPr>
            <w:tcW w:w="199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13" w:firstLine="0"/>
              <w:jc w:val="center"/>
              <w:rPr>
                <w:b w:val="0"/>
                <w:sz w:val="22"/>
              </w:rPr>
            </w:pPr>
            <w:r>
              <w:rPr>
                <w:b w:val="0"/>
                <w:sz w:val="22"/>
              </w:rPr>
              <w:t xml:space="preserve"> </w:t>
            </w:r>
          </w:p>
        </w:tc>
      </w:tr>
      <w:tr w:rsidR="00E1004C" w:rsidTr="00E1004C">
        <w:trPr>
          <w:trHeight w:val="3077"/>
        </w:trPr>
        <w:tc>
          <w:tcPr>
            <w:tcW w:w="255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right="24" w:firstLine="0"/>
              <w:jc w:val="both"/>
              <w:rPr>
                <w:sz w:val="22"/>
              </w:rPr>
            </w:pPr>
            <w:r>
              <w:rPr>
                <w:sz w:val="22"/>
              </w:rPr>
              <w:t>Walking</w:t>
            </w:r>
            <w:r>
              <w:rPr>
                <w:b w:val="0"/>
                <w:sz w:val="22"/>
              </w:rPr>
              <w:t xml:space="preserve"> - from school/coach to the Royal Pump Rooms and back again.  </w:t>
            </w:r>
          </w:p>
        </w:tc>
        <w:tc>
          <w:tcPr>
            <w:tcW w:w="212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Non-slip floor tiles. </w:t>
            </w:r>
          </w:p>
          <w:p w:rsidR="00E1004C" w:rsidRDefault="00E1004C" w:rsidP="00E1004C">
            <w:pPr>
              <w:pBdr>
                <w:top w:val="none" w:sz="0" w:space="0" w:color="auto"/>
                <w:left w:val="none" w:sz="0" w:space="0" w:color="auto"/>
                <w:bottom w:val="none" w:sz="0" w:space="0" w:color="auto"/>
                <w:right w:val="none" w:sz="0" w:space="0" w:color="auto"/>
              </w:pBdr>
              <w:ind w:left="0" w:firstLine="0"/>
              <w:jc w:val="left"/>
              <w:rPr>
                <w:b w:val="0"/>
                <w:sz w:val="22"/>
              </w:rPr>
            </w:pPr>
            <w:r>
              <w:rPr>
                <w:b w:val="0"/>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firstLine="0"/>
              <w:jc w:val="left"/>
            </w:pPr>
            <w:r>
              <w:rPr>
                <w:b w:val="0"/>
                <w:sz w:val="22"/>
              </w:rPr>
              <w:t xml:space="preserve">Children &amp; adults could trip, fall or slip.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M </w:t>
            </w:r>
          </w:p>
          <w:p w:rsidR="00E1004C" w:rsidRDefault="00E1004C" w:rsidP="00E1004C">
            <w:pPr>
              <w:pBdr>
                <w:top w:val="none" w:sz="0" w:space="0" w:color="auto"/>
                <w:left w:val="none" w:sz="0" w:space="0" w:color="auto"/>
                <w:bottom w:val="none" w:sz="0" w:space="0" w:color="auto"/>
                <w:right w:val="none" w:sz="0" w:space="0" w:color="auto"/>
              </w:pBdr>
              <w:ind w:left="0" w:right="78" w:firstLine="0"/>
              <w:jc w:val="center"/>
            </w:pPr>
            <w:r>
              <w:rPr>
                <w:b w:val="0"/>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firstLine="0"/>
              <w:jc w:val="left"/>
            </w:pPr>
            <w:r>
              <w:rPr>
                <w:b w:val="0"/>
                <w:sz w:val="22"/>
              </w:rPr>
              <w:t xml:space="preserve">Children will be supervised throughout visit.  </w:t>
            </w:r>
          </w:p>
          <w:p w:rsidR="00E1004C" w:rsidRDefault="00E1004C" w:rsidP="00E1004C">
            <w:pPr>
              <w:pBdr>
                <w:top w:val="none" w:sz="0" w:space="0" w:color="auto"/>
                <w:left w:val="none" w:sz="0" w:space="0" w:color="auto"/>
                <w:bottom w:val="none" w:sz="0" w:space="0" w:color="auto"/>
                <w:right w:val="none" w:sz="0" w:space="0" w:color="auto"/>
              </w:pBdr>
              <w:ind w:left="0" w:right="75" w:firstLine="0"/>
              <w:jc w:val="left"/>
            </w:pPr>
            <w:r>
              <w:rPr>
                <w:b w:val="0"/>
                <w:sz w:val="22"/>
              </w:rPr>
              <w:t xml:space="preserve">Welcome and introduction gives children the ‘rules of conduct’ including no running, touching.  Any ongoing/maintenance work in gallery is adequately cordoned off. Any floor moping activity will be clearly marked out with yellow warning signs. </w:t>
            </w:r>
          </w:p>
        </w:tc>
        <w:tc>
          <w:tcPr>
            <w:tcW w:w="184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80" w:firstLine="0"/>
              <w:jc w:val="center"/>
            </w:pPr>
            <w:r>
              <w:rPr>
                <w:b w:val="0"/>
                <w:sz w:val="22"/>
              </w:rPr>
              <w:t xml:space="preserve">L </w:t>
            </w:r>
          </w:p>
        </w:tc>
        <w:tc>
          <w:tcPr>
            <w:tcW w:w="199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13" w:firstLine="0"/>
              <w:jc w:val="center"/>
            </w:pPr>
            <w:r>
              <w:rPr>
                <w:b w:val="0"/>
                <w:sz w:val="22"/>
              </w:rPr>
              <w:t xml:space="preserve"> </w:t>
            </w:r>
          </w:p>
        </w:tc>
      </w:tr>
      <w:tr w:rsidR="00E1004C" w:rsidTr="00E1004C">
        <w:trPr>
          <w:trHeight w:val="3077"/>
        </w:trPr>
        <w:tc>
          <w:tcPr>
            <w:tcW w:w="255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right="24" w:firstLine="0"/>
              <w:jc w:val="both"/>
            </w:pPr>
            <w:r>
              <w:rPr>
                <w:sz w:val="22"/>
              </w:rPr>
              <w:lastRenderedPageBreak/>
              <w:t>Arrival at Royal Pump Rooms</w:t>
            </w:r>
            <w:r>
              <w:rPr>
                <w:b w:val="0"/>
                <w:sz w:val="22"/>
              </w:rPr>
              <w:t xml:space="preserve"> – Entrance concourse,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slip/trip hazards.</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after="1" w:line="238" w:lineRule="auto"/>
              <w:ind w:left="0" w:firstLine="0"/>
              <w:jc w:val="left"/>
            </w:pPr>
            <w:r>
              <w:rPr>
                <w:b w:val="0"/>
                <w:sz w:val="22"/>
              </w:rPr>
              <w:t xml:space="preserve">Walking around, working &amp; fire hazards.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line="239" w:lineRule="auto"/>
              <w:ind w:left="0" w:firstLine="0"/>
              <w:jc w:val="both"/>
            </w:pPr>
            <w:r>
              <w:rPr>
                <w:b w:val="0"/>
                <w:sz w:val="22"/>
              </w:rPr>
              <w:t xml:space="preserve">Children could trip or slip.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Fire. </w:t>
            </w:r>
          </w:p>
        </w:tc>
        <w:tc>
          <w:tcPr>
            <w:tcW w:w="127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M </w:t>
            </w:r>
          </w:p>
        </w:tc>
        <w:tc>
          <w:tcPr>
            <w:tcW w:w="269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Children will be supervised by adults. Children will sit down to work.  They will watch where they are going. Children will be supervised at all times and teachers will be told if a routine alarm check is expected, and told where the fire exits and meeting points are . </w:t>
            </w:r>
          </w:p>
        </w:tc>
        <w:tc>
          <w:tcPr>
            <w:tcW w:w="184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65" w:firstLine="0"/>
              <w:jc w:val="center"/>
            </w:pPr>
            <w:r>
              <w:rPr>
                <w:b w:val="0"/>
                <w:sz w:val="22"/>
              </w:rPr>
              <w:t xml:space="preserve">L </w:t>
            </w:r>
          </w:p>
        </w:tc>
        <w:tc>
          <w:tcPr>
            <w:tcW w:w="199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1" w:firstLine="0"/>
              <w:jc w:val="center"/>
            </w:pPr>
            <w:r>
              <w:rPr>
                <w:b w:val="0"/>
                <w:sz w:val="22"/>
              </w:rPr>
              <w:t xml:space="preserve"> </w:t>
            </w:r>
          </w:p>
        </w:tc>
      </w:tr>
      <w:tr w:rsidR="00E1004C" w:rsidTr="00E1004C">
        <w:trPr>
          <w:trHeight w:val="2768"/>
        </w:trPr>
        <w:tc>
          <w:tcPr>
            <w:tcW w:w="255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after="1" w:line="238" w:lineRule="auto"/>
              <w:ind w:left="0" w:right="202" w:firstLine="0"/>
              <w:jc w:val="both"/>
            </w:pPr>
            <w:r>
              <w:rPr>
                <w:sz w:val="22"/>
              </w:rPr>
              <w:t>Royal Pump Rooms</w:t>
            </w:r>
            <w:r>
              <w:rPr>
                <w:b w:val="0"/>
                <w:sz w:val="22"/>
              </w:rPr>
              <w:t xml:space="preserve"> – walking around, working &amp; fire hazards.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Misuse of stair lift equipment.  </w:t>
            </w:r>
          </w:p>
        </w:tc>
        <w:tc>
          <w:tcPr>
            <w:tcW w:w="226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after="1" w:line="238" w:lineRule="auto"/>
              <w:ind w:left="0" w:firstLine="0"/>
              <w:jc w:val="left"/>
            </w:pPr>
            <w:r>
              <w:rPr>
                <w:b w:val="0"/>
                <w:sz w:val="22"/>
              </w:rPr>
              <w:t xml:space="preserve">Members of the public. Danger of injury when using </w:t>
            </w:r>
          </w:p>
          <w:p w:rsidR="00E1004C" w:rsidRDefault="00E1004C" w:rsidP="00E1004C">
            <w:pPr>
              <w:pBdr>
                <w:top w:val="none" w:sz="0" w:space="0" w:color="auto"/>
                <w:left w:val="none" w:sz="0" w:space="0" w:color="auto"/>
                <w:bottom w:val="none" w:sz="0" w:space="0" w:color="auto"/>
                <w:right w:val="none" w:sz="0" w:space="0" w:color="auto"/>
              </w:pBdr>
              <w:spacing w:line="239" w:lineRule="auto"/>
              <w:ind w:left="0" w:firstLine="0"/>
              <w:jc w:val="left"/>
            </w:pPr>
            <w:r>
              <w:rPr>
                <w:b w:val="0"/>
                <w:sz w:val="22"/>
              </w:rPr>
              <w:t xml:space="preserve">stair lift equipment.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67" w:firstLine="0"/>
              <w:jc w:val="center"/>
            </w:pPr>
            <w:r>
              <w:rPr>
                <w:b w:val="0"/>
                <w:sz w:val="22"/>
              </w:rPr>
              <w:t xml:space="preserve">H </w:t>
            </w:r>
          </w:p>
        </w:tc>
        <w:tc>
          <w:tcPr>
            <w:tcW w:w="269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after="1" w:line="238" w:lineRule="auto"/>
              <w:ind w:left="0" w:right="9" w:firstLine="0"/>
              <w:jc w:val="left"/>
            </w:pPr>
            <w:r>
              <w:rPr>
                <w:b w:val="0"/>
                <w:sz w:val="22"/>
              </w:rPr>
              <w:t xml:space="preserve">Ensure that staff are aware that the stair lifts must be operated by Gallery staff only and are to carefully monitored when in use to ensure the safety of the passengers. Lifts must be fully switched off and “put away” after each use.  </w:t>
            </w:r>
          </w:p>
          <w:p w:rsidR="00E1004C" w:rsidRDefault="00E1004C" w:rsidP="00E1004C">
            <w:pPr>
              <w:pBdr>
                <w:top w:val="none" w:sz="0" w:space="0" w:color="auto"/>
                <w:left w:val="none" w:sz="0" w:space="0" w:color="auto"/>
                <w:bottom w:val="none" w:sz="0" w:space="0" w:color="auto"/>
                <w:right w:val="none" w:sz="0" w:space="0" w:color="auto"/>
              </w:pBdr>
              <w:ind w:left="0" w:right="18" w:firstLine="0"/>
              <w:jc w:val="left"/>
            </w:pPr>
            <w:r>
              <w:rPr>
                <w:b w:val="0"/>
                <w:sz w:val="22"/>
              </w:rPr>
              <w:t xml:space="preserve">Stair lifts must be operated by competent members of staff only – they are not to be operated by the public. </w:t>
            </w:r>
          </w:p>
        </w:tc>
        <w:tc>
          <w:tcPr>
            <w:tcW w:w="184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65" w:firstLine="0"/>
              <w:jc w:val="center"/>
            </w:pPr>
            <w:r>
              <w:rPr>
                <w:b w:val="0"/>
                <w:sz w:val="22"/>
              </w:rPr>
              <w:t xml:space="preserve">L </w:t>
            </w:r>
          </w:p>
        </w:tc>
        <w:tc>
          <w:tcPr>
            <w:tcW w:w="199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p w:rsidR="00E1004C" w:rsidRDefault="00E1004C" w:rsidP="00E1004C">
            <w:pPr>
              <w:pBdr>
                <w:top w:val="none" w:sz="0" w:space="0" w:color="auto"/>
                <w:left w:val="none" w:sz="0" w:space="0" w:color="auto"/>
                <w:bottom w:val="none" w:sz="0" w:space="0" w:color="auto"/>
                <w:right w:val="none" w:sz="0" w:space="0" w:color="auto"/>
              </w:pBdr>
              <w:ind w:left="1" w:firstLine="0"/>
              <w:jc w:val="center"/>
            </w:pPr>
            <w:r>
              <w:rPr>
                <w:b w:val="0"/>
                <w:sz w:val="22"/>
              </w:rPr>
              <w:t xml:space="preserve"> </w:t>
            </w:r>
          </w:p>
        </w:tc>
      </w:tr>
      <w:tr w:rsidR="00E1004C" w:rsidTr="00E1004C">
        <w:trPr>
          <w:trHeight w:val="3692"/>
        </w:trPr>
        <w:tc>
          <w:tcPr>
            <w:tcW w:w="255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spacing w:after="1" w:line="238" w:lineRule="auto"/>
              <w:ind w:left="0" w:right="239" w:firstLine="0"/>
              <w:jc w:val="both"/>
            </w:pPr>
            <w:r>
              <w:rPr>
                <w:sz w:val="22"/>
              </w:rPr>
              <w:lastRenderedPageBreak/>
              <w:t>Stair Lift Equipment</w:t>
            </w:r>
            <w:r>
              <w:rPr>
                <w:b w:val="0"/>
                <w:sz w:val="22"/>
              </w:rPr>
              <w:t xml:space="preserve"> - Danger of injury when using stair lift equipment.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p w:rsidR="00E1004C" w:rsidRDefault="00E1004C" w:rsidP="00E1004C">
            <w:pPr>
              <w:pBdr>
                <w:top w:val="none" w:sz="0" w:space="0" w:color="auto"/>
                <w:left w:val="none" w:sz="0" w:space="0" w:color="auto"/>
                <w:bottom w:val="none" w:sz="0" w:space="0" w:color="auto"/>
                <w:right w:val="none" w:sz="0" w:space="0" w:color="auto"/>
              </w:pBdr>
              <w:ind w:left="0" w:firstLine="0"/>
              <w:jc w:val="left"/>
            </w:pPr>
            <w:r>
              <w:rPr>
                <w:b w:val="0"/>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63" w:firstLine="0"/>
              <w:jc w:val="center"/>
            </w:pPr>
          </w:p>
        </w:tc>
        <w:tc>
          <w:tcPr>
            <w:tcW w:w="269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54"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right="65" w:firstLine="0"/>
              <w:jc w:val="center"/>
            </w:pPr>
          </w:p>
        </w:tc>
        <w:tc>
          <w:tcPr>
            <w:tcW w:w="1998" w:type="dxa"/>
            <w:tcBorders>
              <w:top w:val="single" w:sz="4" w:space="0" w:color="000000"/>
              <w:left w:val="single" w:sz="4" w:space="0" w:color="000000"/>
              <w:bottom w:val="single" w:sz="4" w:space="0" w:color="000000"/>
              <w:right w:val="single" w:sz="4" w:space="0" w:color="000000"/>
            </w:tcBorders>
          </w:tcPr>
          <w:p w:rsidR="00E1004C" w:rsidRDefault="00E1004C" w:rsidP="00E1004C">
            <w:pPr>
              <w:pBdr>
                <w:top w:val="none" w:sz="0" w:space="0" w:color="auto"/>
                <w:left w:val="none" w:sz="0" w:space="0" w:color="auto"/>
                <w:bottom w:val="none" w:sz="0" w:space="0" w:color="auto"/>
                <w:right w:val="none" w:sz="0" w:space="0" w:color="auto"/>
              </w:pBdr>
              <w:ind w:left="0" w:firstLine="0"/>
              <w:jc w:val="left"/>
            </w:pPr>
          </w:p>
        </w:tc>
      </w:tr>
    </w:tbl>
    <w:p w:rsidR="0064161F" w:rsidRDefault="002927E9">
      <w:pPr>
        <w:pBdr>
          <w:top w:val="none" w:sz="0" w:space="0" w:color="auto"/>
          <w:left w:val="none" w:sz="0" w:space="0" w:color="auto"/>
          <w:bottom w:val="none" w:sz="0" w:space="0" w:color="auto"/>
          <w:right w:val="none" w:sz="0" w:space="0" w:color="auto"/>
        </w:pBdr>
        <w:spacing w:after="48"/>
        <w:ind w:left="720" w:firstLine="0"/>
        <w:jc w:val="both"/>
      </w:pPr>
      <w:r>
        <w:rPr>
          <w:b w:val="0"/>
          <w:sz w:val="16"/>
        </w:rPr>
        <w:t xml:space="preserve"> </w:t>
      </w:r>
    </w:p>
    <w:p w:rsidR="0064161F" w:rsidRDefault="002927E9">
      <w:pPr>
        <w:pBdr>
          <w:top w:val="none" w:sz="0" w:space="0" w:color="auto"/>
          <w:left w:val="none" w:sz="0" w:space="0" w:color="auto"/>
          <w:bottom w:val="none" w:sz="0" w:space="0" w:color="auto"/>
          <w:right w:val="none" w:sz="0" w:space="0" w:color="auto"/>
        </w:pBdr>
        <w:ind w:left="720" w:firstLine="0"/>
        <w:jc w:val="both"/>
      </w:pPr>
      <w:r>
        <w:rPr>
          <w:b w:val="0"/>
          <w:sz w:val="22"/>
        </w:rPr>
        <w:t xml:space="preserve"> </w:t>
      </w:r>
    </w:p>
    <w:sectPr w:rsidR="0064161F" w:rsidSect="00E1004C">
      <w:pgSz w:w="15840" w:h="12240" w:orient="landscape"/>
      <w:pgMar w:top="511" w:right="814" w:bottom="546"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E9" w:rsidRDefault="002927E9" w:rsidP="00F22CF5">
      <w:pPr>
        <w:spacing w:line="240" w:lineRule="auto"/>
      </w:pPr>
      <w:r>
        <w:separator/>
      </w:r>
    </w:p>
  </w:endnote>
  <w:endnote w:type="continuationSeparator" w:id="0">
    <w:p w:rsidR="002927E9" w:rsidRDefault="002927E9" w:rsidP="00F22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E9" w:rsidRDefault="002927E9" w:rsidP="00F22CF5">
      <w:pPr>
        <w:spacing w:line="240" w:lineRule="auto"/>
      </w:pPr>
      <w:r>
        <w:separator/>
      </w:r>
    </w:p>
  </w:footnote>
  <w:footnote w:type="continuationSeparator" w:id="0">
    <w:p w:rsidR="002927E9" w:rsidRDefault="002927E9" w:rsidP="00F22C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769"/>
    <w:multiLevelType w:val="hybridMultilevel"/>
    <w:tmpl w:val="61CA195C"/>
    <w:lvl w:ilvl="0" w:tplc="08090001">
      <w:start w:val="1"/>
      <w:numFmt w:val="bullet"/>
      <w:lvlText w:val=""/>
      <w:lvlJc w:val="left"/>
      <w:pPr>
        <w:ind w:left="360" w:hanging="360"/>
      </w:pPr>
      <w:rPr>
        <w:rFonts w:ascii="Symbol" w:hAnsi="Symbol" w:hint="default"/>
      </w:rPr>
    </w:lvl>
    <w:lvl w:ilvl="1" w:tplc="5220060A">
      <w:numFmt w:val="bullet"/>
      <w:lvlText w:val="-"/>
      <w:lvlJc w:val="left"/>
      <w:pPr>
        <w:ind w:left="1080" w:hanging="360"/>
      </w:pPr>
      <w:rPr>
        <w:rFonts w:ascii="Comic Sans MS" w:eastAsia="Comic Sans MS" w:hAnsi="Comic Sans MS" w:cs="Comic Sans M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1F"/>
    <w:rsid w:val="002927E9"/>
    <w:rsid w:val="004F3A6B"/>
    <w:rsid w:val="0064161F"/>
    <w:rsid w:val="00833107"/>
    <w:rsid w:val="009175E7"/>
    <w:rsid w:val="00CF170E"/>
    <w:rsid w:val="00E1004C"/>
    <w:rsid w:val="00F22CF5"/>
    <w:rsid w:val="00FC7A2D"/>
    <w:rsid w:val="00FF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C153"/>
  <w15:docId w15:val="{DCC77C9F-2F6F-DC41-8FBE-A52DB74B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line="259" w:lineRule="auto"/>
      <w:ind w:left="10" w:hanging="10"/>
      <w:jc w:val="right"/>
    </w:pPr>
    <w:rPr>
      <w:rFonts w:ascii="Comic Sans MS" w:eastAsia="Comic Sans MS" w:hAnsi="Comic Sans MS" w:cs="Comic Sans MS"/>
      <w:b/>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Title">
    <w:name w:val="Title"/>
    <w:basedOn w:val="Normal"/>
    <w:next w:val="Normal"/>
    <w:link w:val="TitleChar"/>
    <w:uiPriority w:val="10"/>
    <w:qFormat/>
    <w:rsid w:val="004F3A6B"/>
    <w:pPr>
      <w:pBdr>
        <w:top w:val="none" w:sz="0" w:space="0" w:color="auto"/>
        <w:left w:val="none" w:sz="0" w:space="0" w:color="auto"/>
        <w:bottom w:val="none" w:sz="0" w:space="0" w:color="auto"/>
        <w:right w:val="none" w:sz="0" w:space="0" w:color="auto"/>
      </w:pBdr>
      <w:spacing w:line="240" w:lineRule="auto"/>
      <w:contextualSpacing/>
      <w:jc w:val="center"/>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sid w:val="004F3A6B"/>
    <w:rPr>
      <w:rFonts w:asciiTheme="majorHAnsi" w:eastAsiaTheme="majorEastAsia" w:hAnsiTheme="majorHAnsi" w:cstheme="majorBidi"/>
      <w:b/>
      <w:color w:val="000000" w:themeColor="text1"/>
      <w:spacing w:val="-10"/>
      <w:kern w:val="28"/>
      <w:sz w:val="56"/>
      <w:szCs w:val="56"/>
      <w:lang w:bidi="en-GB"/>
    </w:rPr>
  </w:style>
  <w:style w:type="paragraph" w:styleId="Header">
    <w:name w:val="header"/>
    <w:basedOn w:val="Normal"/>
    <w:link w:val="HeaderChar"/>
    <w:uiPriority w:val="99"/>
    <w:unhideWhenUsed/>
    <w:rsid w:val="00F22CF5"/>
    <w:pPr>
      <w:tabs>
        <w:tab w:val="center" w:pos="4513"/>
        <w:tab w:val="right" w:pos="9026"/>
      </w:tabs>
      <w:spacing w:line="240" w:lineRule="auto"/>
    </w:pPr>
  </w:style>
  <w:style w:type="character" w:customStyle="1" w:styleId="HeaderChar">
    <w:name w:val="Header Char"/>
    <w:basedOn w:val="DefaultParagraphFont"/>
    <w:link w:val="Header"/>
    <w:uiPriority w:val="99"/>
    <w:rsid w:val="00F22CF5"/>
    <w:rPr>
      <w:rFonts w:ascii="Comic Sans MS" w:eastAsia="Comic Sans MS" w:hAnsi="Comic Sans MS" w:cs="Comic Sans MS"/>
      <w:b/>
      <w:color w:val="000000"/>
      <w:lang w:bidi="en-GB"/>
    </w:rPr>
  </w:style>
  <w:style w:type="paragraph" w:styleId="Footer">
    <w:name w:val="footer"/>
    <w:basedOn w:val="Normal"/>
    <w:link w:val="FooterChar"/>
    <w:uiPriority w:val="99"/>
    <w:unhideWhenUsed/>
    <w:rsid w:val="00F22CF5"/>
    <w:pPr>
      <w:tabs>
        <w:tab w:val="center" w:pos="4513"/>
        <w:tab w:val="right" w:pos="9026"/>
      </w:tabs>
      <w:spacing w:line="240" w:lineRule="auto"/>
    </w:pPr>
  </w:style>
  <w:style w:type="character" w:customStyle="1" w:styleId="FooterChar">
    <w:name w:val="Footer Char"/>
    <w:basedOn w:val="DefaultParagraphFont"/>
    <w:link w:val="Footer"/>
    <w:uiPriority w:val="99"/>
    <w:rsid w:val="00F22CF5"/>
    <w:rPr>
      <w:rFonts w:ascii="Comic Sans MS" w:eastAsia="Comic Sans MS" w:hAnsi="Comic Sans MS" w:cs="Comic Sans MS"/>
      <w:b/>
      <w:color w:val="000000"/>
      <w:lang w:bidi="en-GB"/>
    </w:rPr>
  </w:style>
  <w:style w:type="paragraph" w:styleId="ListParagraph">
    <w:name w:val="List Paragraph"/>
    <w:basedOn w:val="Normal"/>
    <w:uiPriority w:val="34"/>
    <w:qFormat/>
    <w:rsid w:val="00E1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6667">
      <w:bodyDiv w:val="1"/>
      <w:marLeft w:val="0"/>
      <w:marRight w:val="0"/>
      <w:marTop w:val="0"/>
      <w:marBottom w:val="0"/>
      <w:divBdr>
        <w:top w:val="none" w:sz="0" w:space="0" w:color="auto"/>
        <w:left w:val="none" w:sz="0" w:space="0" w:color="auto"/>
        <w:bottom w:val="none" w:sz="0" w:space="0" w:color="auto"/>
        <w:right w:val="none" w:sz="0" w:space="0" w:color="auto"/>
      </w:divBdr>
    </w:div>
    <w:div w:id="286812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visit risk assessment</dc:title>
  <dc:subject/>
  <dc:creator>rachel</dc:creator>
  <cp:keywords/>
  <cp:lastModifiedBy>Matt Pearce</cp:lastModifiedBy>
  <cp:revision>3</cp:revision>
  <dcterms:created xsi:type="dcterms:W3CDTF">2020-10-05T08:32:00Z</dcterms:created>
  <dcterms:modified xsi:type="dcterms:W3CDTF">2020-10-05T08:42:00Z</dcterms:modified>
</cp:coreProperties>
</file>