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1B34" w14:textId="77777777" w:rsidR="00CC09F1" w:rsidRDefault="00CC09F1" w:rsidP="00CC09F1">
      <w:pPr>
        <w:jc w:val="center"/>
        <w:rPr>
          <w:rFonts w:ascii="Verdana" w:hAnsi="Verdana"/>
          <w:b/>
          <w:bCs/>
          <w:color w:val="000000"/>
        </w:rPr>
      </w:pPr>
      <w:r>
        <w:rPr>
          <w:rFonts w:ascii="Verdana" w:hAnsi="Verdana"/>
          <w:b/>
          <w:bCs/>
          <w:color w:val="000000"/>
        </w:rPr>
        <w:t>Notice of Exemption to Key Decision Process</w:t>
      </w:r>
    </w:p>
    <w:p w14:paraId="1417E1DC" w14:textId="77777777" w:rsidR="00CC09F1" w:rsidRDefault="00CC09F1" w:rsidP="00CC09F1">
      <w:pPr>
        <w:rPr>
          <w:rFonts w:ascii="Verdana" w:hAnsi="Verdana"/>
          <w:color w:val="000000"/>
        </w:rPr>
      </w:pPr>
    </w:p>
    <w:p w14:paraId="734062B3" w14:textId="77777777" w:rsidR="00CC09F1" w:rsidRDefault="00CC09F1" w:rsidP="00CC09F1">
      <w:pPr>
        <w:rPr>
          <w:rFonts w:ascii="Verdana" w:hAnsi="Verdana"/>
          <w:color w:val="000000"/>
        </w:rPr>
      </w:pPr>
    </w:p>
    <w:p w14:paraId="1DFD182C" w14:textId="73A07F22" w:rsidR="00B91BBD" w:rsidRPr="004D7B26" w:rsidRDefault="00CC09F1" w:rsidP="004D7B26">
      <w:pPr>
        <w:spacing w:after="240"/>
        <w:rPr>
          <w:rFonts w:ascii="Verdana" w:hAnsi="Verdana"/>
          <w:color w:val="000000"/>
        </w:rPr>
      </w:pPr>
      <w:r>
        <w:rPr>
          <w:rFonts w:ascii="Verdana" w:hAnsi="Verdana"/>
          <w:color w:val="000000"/>
        </w:rPr>
        <w:t xml:space="preserve">Members of the </w:t>
      </w:r>
      <w:r w:rsidR="00670E23">
        <w:rPr>
          <w:rFonts w:ascii="Verdana" w:hAnsi="Verdana"/>
          <w:color w:val="000000"/>
        </w:rPr>
        <w:t>Chief Executive h</w:t>
      </w:r>
      <w:r>
        <w:rPr>
          <w:rFonts w:ascii="Verdana" w:hAnsi="Verdana"/>
          <w:color w:val="000000"/>
        </w:rPr>
        <w:t>a</w:t>
      </w:r>
      <w:r w:rsidR="007D2876">
        <w:rPr>
          <w:rFonts w:ascii="Verdana" w:hAnsi="Verdana"/>
          <w:color w:val="000000"/>
        </w:rPr>
        <w:t>ve</w:t>
      </w:r>
      <w:r>
        <w:rPr>
          <w:rFonts w:ascii="Verdana" w:hAnsi="Verdana"/>
          <w:color w:val="000000"/>
        </w:rPr>
        <w:t xml:space="preserve"> been requested to </w:t>
      </w:r>
      <w:r w:rsidR="00670E23">
        <w:rPr>
          <w:rFonts w:ascii="Verdana" w:hAnsi="Verdana"/>
          <w:color w:val="000000"/>
        </w:rPr>
        <w:t>take an urgent decision in respect of a tenant of a corporate building who wish to terminate their lea</w:t>
      </w:r>
      <w:r w:rsidR="00E24140">
        <w:rPr>
          <w:rFonts w:ascii="Verdana" w:hAnsi="Verdana"/>
          <w:color w:val="000000"/>
        </w:rPr>
        <w:t>se which has a significant number of years left to run.</w:t>
      </w:r>
    </w:p>
    <w:p w14:paraId="7B41A451" w14:textId="62E9B642" w:rsidR="00304B0B" w:rsidRDefault="00B91BBD" w:rsidP="00CC09F1">
      <w:pPr>
        <w:spacing w:after="240"/>
        <w:rPr>
          <w:rFonts w:ascii="Verdana" w:hAnsi="Verdana"/>
          <w:color w:val="000000"/>
        </w:rPr>
      </w:pPr>
      <w:r>
        <w:rPr>
          <w:rFonts w:ascii="Verdana" w:hAnsi="Verdana"/>
          <w:color w:val="000000"/>
        </w:rPr>
        <w:t>Th</w:t>
      </w:r>
      <w:r w:rsidR="00304B0B">
        <w:rPr>
          <w:rFonts w:ascii="Verdana" w:hAnsi="Verdana"/>
          <w:color w:val="000000"/>
        </w:rPr>
        <w:t>is</w:t>
      </w:r>
      <w:r>
        <w:rPr>
          <w:rFonts w:ascii="Verdana" w:hAnsi="Verdana"/>
          <w:color w:val="000000"/>
        </w:rPr>
        <w:t xml:space="preserve"> </w:t>
      </w:r>
      <w:r w:rsidR="00670E23">
        <w:rPr>
          <w:rFonts w:ascii="Verdana" w:hAnsi="Verdana"/>
          <w:color w:val="000000"/>
        </w:rPr>
        <w:t>decision needed to be taken urgently due to the tenant’s financial position and when the next Cabinet meeting was too far in the distance.</w:t>
      </w:r>
      <w:r w:rsidR="00304B0B">
        <w:rPr>
          <w:rFonts w:ascii="Verdana" w:hAnsi="Verdana"/>
          <w:color w:val="000000"/>
        </w:rPr>
        <w:t xml:space="preserve">  </w:t>
      </w:r>
    </w:p>
    <w:p w14:paraId="05AC636C" w14:textId="7CED7F68" w:rsidR="00CC09F1" w:rsidRDefault="00670E23" w:rsidP="00CC09F1">
      <w:pPr>
        <w:spacing w:after="240"/>
        <w:rPr>
          <w:rFonts w:ascii="Verdana" w:hAnsi="Verdana"/>
          <w:color w:val="000000"/>
        </w:rPr>
      </w:pPr>
      <w:r>
        <w:rPr>
          <w:rFonts w:ascii="Verdana" w:hAnsi="Verdana"/>
          <w:color w:val="000000"/>
        </w:rPr>
        <w:t>Group Leaders were consulted on the decision to be taken and reasons for this, which are confidential at th</w:t>
      </w:r>
      <w:r w:rsidR="007D2876">
        <w:rPr>
          <w:rFonts w:ascii="Verdana" w:hAnsi="Verdana"/>
          <w:color w:val="000000"/>
        </w:rPr>
        <w:t>is</w:t>
      </w:r>
      <w:r>
        <w:rPr>
          <w:rFonts w:ascii="Verdana" w:hAnsi="Verdana"/>
          <w:color w:val="000000"/>
        </w:rPr>
        <w:t xml:space="preserve"> time due to the financial position of the tenant, but in due course would be made public. The reasons and times for this will be shared with the Cabinet in October.</w:t>
      </w:r>
    </w:p>
    <w:p w14:paraId="416EE5EC" w14:textId="221C283A" w:rsidR="00CC09F1" w:rsidRDefault="004D7B26" w:rsidP="00CC09F1">
      <w:pPr>
        <w:rPr>
          <w:rFonts w:ascii="Verdana" w:hAnsi="Verdana"/>
          <w:color w:val="000000"/>
        </w:rPr>
      </w:pPr>
      <w:r>
        <w:rPr>
          <w:rFonts w:ascii="Verdana" w:hAnsi="Verdana"/>
          <w:color w:val="000000"/>
        </w:rPr>
        <w:t>The Chief Executive, Deputy Chief Executive, Head of Finance, Leader and Overview &amp; Scrutiny Committee Chair have all agreed for</w:t>
      </w:r>
      <w:r w:rsidR="00CC09F1">
        <w:rPr>
          <w:rFonts w:ascii="Verdana" w:hAnsi="Verdana"/>
          <w:color w:val="000000"/>
        </w:rPr>
        <w:t xml:space="preserve"> the </w:t>
      </w:r>
      <w:r w:rsidR="00670E23">
        <w:rPr>
          <w:rFonts w:ascii="Verdana" w:hAnsi="Verdana"/>
          <w:color w:val="000000"/>
        </w:rPr>
        <w:t xml:space="preserve">Chief Executive </w:t>
      </w:r>
      <w:r w:rsidR="00EA39BB">
        <w:rPr>
          <w:rFonts w:ascii="Verdana" w:hAnsi="Verdana"/>
          <w:color w:val="000000"/>
        </w:rPr>
        <w:t>to</w:t>
      </w:r>
      <w:r w:rsidR="00CC09F1">
        <w:rPr>
          <w:rFonts w:ascii="Verdana" w:hAnsi="Verdana"/>
          <w:color w:val="000000"/>
        </w:rPr>
        <w:t xml:space="preserve"> consider th</w:t>
      </w:r>
      <w:r w:rsidR="00304B0B">
        <w:rPr>
          <w:rFonts w:ascii="Verdana" w:hAnsi="Verdana"/>
          <w:color w:val="000000"/>
        </w:rPr>
        <w:t>is</w:t>
      </w:r>
      <w:r w:rsidR="00CC09F1">
        <w:rPr>
          <w:rFonts w:ascii="Verdana" w:hAnsi="Verdana"/>
          <w:color w:val="000000"/>
        </w:rPr>
        <w:t xml:space="preserve"> </w:t>
      </w:r>
      <w:r w:rsidR="00670E23">
        <w:rPr>
          <w:rFonts w:ascii="Verdana" w:hAnsi="Verdana"/>
          <w:color w:val="000000"/>
        </w:rPr>
        <w:t>and report to Cabinet the outcome at their next meeting in October</w:t>
      </w:r>
      <w:r w:rsidR="00CC09F1">
        <w:rPr>
          <w:rFonts w:ascii="Verdana" w:hAnsi="Verdana"/>
          <w:color w:val="000000"/>
        </w:rPr>
        <w:t>.</w:t>
      </w:r>
    </w:p>
    <w:p w14:paraId="4D596C92" w14:textId="7AA6F048" w:rsidR="00CC09F1" w:rsidRDefault="00CC09F1" w:rsidP="00CC09F1">
      <w:pPr>
        <w:rPr>
          <w:rFonts w:ascii="Verdana" w:hAnsi="Verdana"/>
          <w:color w:val="000000"/>
        </w:rPr>
      </w:pPr>
    </w:p>
    <w:p w14:paraId="763894FB" w14:textId="77777777" w:rsidR="00CC09F1" w:rsidRDefault="00CC09F1" w:rsidP="00CC09F1">
      <w:pPr>
        <w:rPr>
          <w:rFonts w:ascii="Verdana" w:hAnsi="Verdana"/>
          <w:color w:val="0D0D0D" w:themeColor="text1" w:themeTint="F2"/>
        </w:rPr>
      </w:pPr>
      <w:r>
        <w:rPr>
          <w:rFonts w:ascii="Verdana" w:hAnsi="Verdana"/>
          <w:color w:val="0D0D0D" w:themeColor="text1" w:themeTint="F2"/>
        </w:rPr>
        <w:t xml:space="preserve">Graham Leach </w:t>
      </w:r>
    </w:p>
    <w:p w14:paraId="73B86B46" w14:textId="51715FB2" w:rsidR="00CC09F1" w:rsidRDefault="007C4964" w:rsidP="00CC09F1">
      <w:pPr>
        <w:rPr>
          <w:rFonts w:ascii="Verdana" w:hAnsi="Verdana"/>
          <w:color w:val="0D0D0D" w:themeColor="text1" w:themeTint="F2"/>
        </w:rPr>
      </w:pPr>
      <w:r>
        <w:rPr>
          <w:rFonts w:ascii="Verdana" w:hAnsi="Verdana"/>
          <w:color w:val="0D0D0D" w:themeColor="text1" w:themeTint="F2"/>
        </w:rPr>
        <w:t>Head of Governance</w:t>
      </w:r>
      <w:r w:rsidR="00CC09F1">
        <w:rPr>
          <w:rFonts w:ascii="Verdana" w:hAnsi="Verdana"/>
          <w:color w:val="0D0D0D" w:themeColor="text1" w:themeTint="F2"/>
        </w:rPr>
        <w:t xml:space="preserve"> &amp;</w:t>
      </w:r>
    </w:p>
    <w:p w14:paraId="715CF2CA" w14:textId="1EE9A8D8" w:rsidR="00CC09F1" w:rsidRDefault="00CC09F1" w:rsidP="00CC09F1">
      <w:pPr>
        <w:rPr>
          <w:rFonts w:ascii="Verdana" w:hAnsi="Verdana"/>
          <w:color w:val="0D0D0D" w:themeColor="text1" w:themeTint="F2"/>
        </w:rPr>
      </w:pPr>
      <w:r>
        <w:rPr>
          <w:rFonts w:ascii="Verdana" w:hAnsi="Verdana"/>
          <w:color w:val="0D0D0D" w:themeColor="text1" w:themeTint="F2"/>
        </w:rPr>
        <w:t>Monitoring Officer</w:t>
      </w:r>
    </w:p>
    <w:p w14:paraId="4B6C6C53" w14:textId="198478E2" w:rsidR="00CC09F1" w:rsidRDefault="00CC09F1" w:rsidP="00CC09F1">
      <w:pPr>
        <w:rPr>
          <w:rFonts w:ascii="Verdana" w:hAnsi="Verdana"/>
          <w:color w:val="0D0D0D" w:themeColor="text1" w:themeTint="F2"/>
        </w:rPr>
      </w:pPr>
    </w:p>
    <w:p w14:paraId="24B8C041" w14:textId="0781BD6C" w:rsidR="00B91BBD" w:rsidRDefault="00B91BBD"/>
    <w:sectPr w:rsidR="00B91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339"/>
    <w:multiLevelType w:val="hybridMultilevel"/>
    <w:tmpl w:val="673A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35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F1"/>
    <w:rsid w:val="0007524A"/>
    <w:rsid w:val="0018056E"/>
    <w:rsid w:val="00220787"/>
    <w:rsid w:val="00253C26"/>
    <w:rsid w:val="00283DBD"/>
    <w:rsid w:val="002D6634"/>
    <w:rsid w:val="00304B0B"/>
    <w:rsid w:val="00351F06"/>
    <w:rsid w:val="004D7B26"/>
    <w:rsid w:val="00527BA5"/>
    <w:rsid w:val="00584428"/>
    <w:rsid w:val="006004DA"/>
    <w:rsid w:val="006139B9"/>
    <w:rsid w:val="00670E23"/>
    <w:rsid w:val="007C4964"/>
    <w:rsid w:val="007D2876"/>
    <w:rsid w:val="00821924"/>
    <w:rsid w:val="00B91BBD"/>
    <w:rsid w:val="00CC09F1"/>
    <w:rsid w:val="00CD32DC"/>
    <w:rsid w:val="00E24140"/>
    <w:rsid w:val="00E8042F"/>
    <w:rsid w:val="00EA39BB"/>
    <w:rsid w:val="00FE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1650"/>
  <w15:chartTrackingRefBased/>
  <w15:docId w15:val="{79FE56BA-412B-4EEB-840B-86B7FBA2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6634"/>
    <w:rPr>
      <w:sz w:val="16"/>
      <w:szCs w:val="16"/>
    </w:rPr>
  </w:style>
  <w:style w:type="paragraph" w:styleId="CommentText">
    <w:name w:val="annotation text"/>
    <w:basedOn w:val="Normal"/>
    <w:link w:val="CommentTextChar"/>
    <w:uiPriority w:val="99"/>
    <w:unhideWhenUsed/>
    <w:rsid w:val="002D6634"/>
    <w:rPr>
      <w:sz w:val="20"/>
      <w:szCs w:val="20"/>
    </w:rPr>
  </w:style>
  <w:style w:type="character" w:customStyle="1" w:styleId="CommentTextChar">
    <w:name w:val="Comment Text Char"/>
    <w:basedOn w:val="DefaultParagraphFont"/>
    <w:link w:val="CommentText"/>
    <w:uiPriority w:val="99"/>
    <w:rsid w:val="002D663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6634"/>
    <w:rPr>
      <w:b/>
      <w:bCs/>
    </w:rPr>
  </w:style>
  <w:style w:type="character" w:customStyle="1" w:styleId="CommentSubjectChar">
    <w:name w:val="Comment Subject Char"/>
    <w:basedOn w:val="CommentTextChar"/>
    <w:link w:val="CommentSubject"/>
    <w:uiPriority w:val="99"/>
    <w:semiHidden/>
    <w:rsid w:val="002D6634"/>
    <w:rPr>
      <w:rFonts w:ascii="Calibri" w:hAnsi="Calibri" w:cs="Calibri"/>
      <w:b/>
      <w:bCs/>
      <w:sz w:val="20"/>
      <w:szCs w:val="20"/>
    </w:rPr>
  </w:style>
  <w:style w:type="paragraph" w:styleId="ListParagraph">
    <w:name w:val="List Paragraph"/>
    <w:basedOn w:val="Normal"/>
    <w:uiPriority w:val="34"/>
    <w:qFormat/>
    <w:rsid w:val="00B91BBD"/>
    <w:pPr>
      <w:ind w:left="720"/>
      <w:contextualSpacing/>
    </w:pPr>
  </w:style>
  <w:style w:type="paragraph" w:styleId="Revision">
    <w:name w:val="Revision"/>
    <w:hidden/>
    <w:uiPriority w:val="99"/>
    <w:semiHidden/>
    <w:rsid w:val="004D7B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2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Edwards</dc:creator>
  <cp:keywords/>
  <dc:description/>
  <cp:lastModifiedBy>Sophie Vale</cp:lastModifiedBy>
  <cp:revision>4</cp:revision>
  <dcterms:created xsi:type="dcterms:W3CDTF">2025-09-15T16:49:00Z</dcterms:created>
  <dcterms:modified xsi:type="dcterms:W3CDTF">2025-09-17T11:27:00Z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2023-01-19T17:48:53Z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990d669d-9170-4455-826d-5cb8834ec665</vt:lpwstr>
  </property>
  <property fmtid="{D5CDD505-2E9C-101B-9397-08002B2CF9AE}" pid="8" name="MSIP_Label_c6f64b5a-70e3-4d13-98dc-9c006fabbb8e_ContentBits">
    <vt:lpwstr>0</vt:lpwstr>
  </property>
</Properties>
</file>