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B5" w:rsidRDefault="00DE7227">
      <w:pPr>
        <w:spacing w:after="0"/>
        <w:ind w:left="-1128" w:right="-110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144513" cy="9235441"/>
            <wp:effectExtent l="0" t="0" r="0" b="0"/>
            <wp:docPr id="23250" name="Picture 23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50" name="Picture 232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4513" cy="923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6DB5">
      <w:pgSz w:w="11900" w:h="16840"/>
      <w:pgMar w:top="1158" w:right="1440" w:bottom="113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B5"/>
    <w:rsid w:val="00CE6DB5"/>
    <w:rsid w:val="00D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87500D-5C0B-4A5F-B3FC-4D7EEE75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</vt:lpstr>
    </vt:vector>
  </TitlesOfParts>
  <Company>Warwick District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:subject/>
  <dc:creator>Melissa Prendergast</dc:creator>
  <cp:keywords/>
  <cp:lastModifiedBy>Melissa Prendergast</cp:lastModifiedBy>
  <cp:revision>2</cp:revision>
  <dcterms:created xsi:type="dcterms:W3CDTF">2021-04-26T15:40:00Z</dcterms:created>
  <dcterms:modified xsi:type="dcterms:W3CDTF">2021-04-26T15:40:00Z</dcterms:modified>
</cp:coreProperties>
</file>