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7F59" w14:textId="77777777" w:rsidR="000A342A" w:rsidRPr="00A07754" w:rsidRDefault="000A342A" w:rsidP="000A342A">
      <w:pPr>
        <w:jc w:val="center"/>
        <w:rPr>
          <w:rFonts w:ascii="Verdana" w:hAnsi="Verdana"/>
          <w:b/>
          <w:bCs/>
          <w:color w:val="000000" w:themeColor="text1"/>
        </w:rPr>
      </w:pPr>
      <w:r w:rsidRPr="00A07754">
        <w:rPr>
          <w:rFonts w:ascii="Verdana" w:hAnsi="Verdana"/>
          <w:b/>
          <w:bCs/>
          <w:color w:val="000000" w:themeColor="text1"/>
        </w:rPr>
        <w:t>Notice of Exemption to Key Decision Process</w:t>
      </w:r>
    </w:p>
    <w:p w14:paraId="6FE463F4" w14:textId="77777777" w:rsidR="000A342A" w:rsidRPr="00A07754" w:rsidRDefault="00DD6FF3" w:rsidP="000A342A">
      <w:pPr>
        <w:jc w:val="center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>Formation of a Local Housing Company</w:t>
      </w:r>
    </w:p>
    <w:p w14:paraId="27DB73B0" w14:textId="77777777" w:rsidR="000A342A" w:rsidRDefault="000A342A" w:rsidP="000A342A">
      <w:pPr>
        <w:rPr>
          <w:rFonts w:ascii="Verdana" w:hAnsi="Verdana"/>
          <w:color w:val="000000" w:themeColor="text1"/>
        </w:rPr>
      </w:pPr>
    </w:p>
    <w:p w14:paraId="28F1FE15" w14:textId="77777777" w:rsidR="008E5623" w:rsidRPr="00A07754" w:rsidRDefault="008E5623" w:rsidP="000A342A">
      <w:pPr>
        <w:rPr>
          <w:rFonts w:ascii="Verdana" w:hAnsi="Verdana"/>
          <w:color w:val="000000" w:themeColor="text1"/>
        </w:rPr>
      </w:pPr>
    </w:p>
    <w:p w14:paraId="1BFC300F" w14:textId="4F8278B2" w:rsidR="00314F35" w:rsidRDefault="008E5623" w:rsidP="00D5705B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Members of the </w:t>
      </w:r>
      <w:r w:rsidR="00314F35">
        <w:rPr>
          <w:rFonts w:ascii="Verdana" w:hAnsi="Verdana"/>
          <w:color w:val="000000" w:themeColor="text1"/>
        </w:rPr>
        <w:t>Executive have been requested to approve</w:t>
      </w:r>
      <w:r>
        <w:rPr>
          <w:rFonts w:ascii="Verdana" w:hAnsi="Verdana"/>
          <w:color w:val="000000" w:themeColor="text1"/>
        </w:rPr>
        <w:t xml:space="preserve"> a report </w:t>
      </w:r>
      <w:r w:rsidR="00B46EB8">
        <w:rPr>
          <w:rFonts w:ascii="Verdana" w:hAnsi="Verdana"/>
          <w:color w:val="000000" w:themeColor="text1"/>
        </w:rPr>
        <w:t xml:space="preserve">some of which will be confidential under </w:t>
      </w:r>
      <w:bookmarkStart w:id="0" w:name="_GoBack"/>
      <w:bookmarkEnd w:id="0"/>
      <w:r>
        <w:rPr>
          <w:rFonts w:ascii="Verdana" w:hAnsi="Verdana"/>
          <w:color w:val="000000" w:themeColor="text1"/>
        </w:rPr>
        <w:t>(Paragraph 3) to do with the formation of a Local Housing Company.</w:t>
      </w:r>
      <w:r w:rsidR="00920F71">
        <w:rPr>
          <w:rFonts w:ascii="Verdana" w:hAnsi="Verdana"/>
          <w:color w:val="000000" w:themeColor="text1"/>
        </w:rPr>
        <w:br/>
      </w:r>
    </w:p>
    <w:p w14:paraId="34CC7030" w14:textId="02C15391" w:rsidR="00D5705B" w:rsidRPr="00A07754" w:rsidRDefault="00D5705B" w:rsidP="00D5705B">
      <w:pPr>
        <w:rPr>
          <w:rFonts w:ascii="Verdana" w:hAnsi="Verdana"/>
          <w:color w:val="000000" w:themeColor="text1"/>
        </w:rPr>
      </w:pPr>
      <w:r w:rsidRPr="00A07754">
        <w:rPr>
          <w:rFonts w:ascii="Verdana" w:hAnsi="Verdana"/>
          <w:color w:val="000000" w:themeColor="text1"/>
        </w:rPr>
        <w:t>It was not possible for the Council to meet the requirement for publishing this notice 28 days in advance of the decision being taken</w:t>
      </w:r>
      <w:r w:rsidR="008E5623">
        <w:rPr>
          <w:rFonts w:ascii="Verdana" w:hAnsi="Verdana"/>
          <w:color w:val="000000" w:themeColor="text1"/>
        </w:rPr>
        <w:t>.</w:t>
      </w:r>
      <w:r w:rsidRPr="00A07754">
        <w:rPr>
          <w:rFonts w:ascii="Verdana" w:hAnsi="Verdana"/>
          <w:color w:val="000000" w:themeColor="text1"/>
        </w:rPr>
        <w:t xml:space="preserve"> </w:t>
      </w:r>
      <w:r w:rsidR="008E5623">
        <w:rPr>
          <w:rFonts w:ascii="Verdana" w:hAnsi="Verdana"/>
          <w:color w:val="000000" w:themeColor="text1"/>
        </w:rPr>
        <w:t>B</w:t>
      </w:r>
      <w:r w:rsidRPr="00A07754">
        <w:rPr>
          <w:rFonts w:ascii="Verdana" w:hAnsi="Verdana"/>
          <w:color w:val="000000" w:themeColor="text1"/>
        </w:rPr>
        <w:t xml:space="preserve">ecause </w:t>
      </w:r>
      <w:r>
        <w:rPr>
          <w:rFonts w:ascii="Verdana" w:hAnsi="Verdana"/>
          <w:color w:val="000000" w:themeColor="text1"/>
        </w:rPr>
        <w:t xml:space="preserve">the </w:t>
      </w:r>
      <w:r w:rsidRPr="00DE601C">
        <w:rPr>
          <w:rFonts w:ascii="Verdana" w:hAnsi="Verdana"/>
          <w:color w:val="000000" w:themeColor="text1"/>
        </w:rPr>
        <w:t xml:space="preserve">nature of </w:t>
      </w:r>
      <w:r>
        <w:rPr>
          <w:rFonts w:ascii="Verdana" w:hAnsi="Verdana"/>
          <w:color w:val="000000" w:themeColor="text1"/>
        </w:rPr>
        <w:t>this report</w:t>
      </w:r>
      <w:r w:rsidR="008E5623">
        <w:rPr>
          <w:rFonts w:ascii="Verdana" w:hAnsi="Verdana"/>
          <w:color w:val="000000" w:themeColor="text1"/>
        </w:rPr>
        <w:t>, it was</w:t>
      </w:r>
      <w:r w:rsidRPr="00DE601C">
        <w:rPr>
          <w:rFonts w:ascii="Verdana" w:hAnsi="Verdana"/>
          <w:color w:val="000000" w:themeColor="text1"/>
        </w:rPr>
        <w:t xml:space="preserve"> created extremely last minute and was hanging on professional financial and legal advice from external e</w:t>
      </w:r>
      <w:r>
        <w:rPr>
          <w:rFonts w:ascii="Verdana" w:hAnsi="Verdana"/>
          <w:color w:val="000000" w:themeColor="text1"/>
        </w:rPr>
        <w:t>ntities being provided</w:t>
      </w:r>
      <w:r w:rsidR="008E5623">
        <w:rPr>
          <w:rFonts w:ascii="Verdana" w:hAnsi="Verdana"/>
          <w:color w:val="000000" w:themeColor="text1"/>
        </w:rPr>
        <w:t>,</w:t>
      </w:r>
      <w:r>
        <w:rPr>
          <w:rFonts w:ascii="Verdana" w:hAnsi="Verdana"/>
          <w:color w:val="000000" w:themeColor="text1"/>
        </w:rPr>
        <w:t xml:space="preserve"> which had</w:t>
      </w:r>
      <w:r w:rsidRPr="00DE601C">
        <w:rPr>
          <w:rFonts w:ascii="Verdana" w:hAnsi="Verdana"/>
          <w:color w:val="000000" w:themeColor="text1"/>
        </w:rPr>
        <w:t xml:space="preserve"> delayed the overall Committee process. Unfortunately,</w:t>
      </w:r>
      <w:r>
        <w:rPr>
          <w:rFonts w:ascii="Verdana" w:hAnsi="Verdana"/>
          <w:color w:val="000000" w:themeColor="text1"/>
        </w:rPr>
        <w:t xml:space="preserve"> the report author</w:t>
      </w:r>
      <w:r w:rsidRPr="00DE601C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had </w:t>
      </w:r>
      <w:r w:rsidRPr="00DE601C">
        <w:rPr>
          <w:rFonts w:ascii="Verdana" w:hAnsi="Verdana"/>
          <w:color w:val="000000" w:themeColor="text1"/>
        </w:rPr>
        <w:t xml:space="preserve">realised that </w:t>
      </w:r>
      <w:r>
        <w:rPr>
          <w:rFonts w:ascii="Verdana" w:hAnsi="Verdana"/>
          <w:color w:val="000000" w:themeColor="text1"/>
        </w:rPr>
        <w:t xml:space="preserve">this report </w:t>
      </w:r>
      <w:r w:rsidRPr="00DE601C">
        <w:rPr>
          <w:rFonts w:ascii="Verdana" w:hAnsi="Verdana"/>
          <w:color w:val="000000" w:themeColor="text1"/>
        </w:rPr>
        <w:t>had been missed off the Forward Plan for December</w:t>
      </w:r>
      <w:r w:rsidR="008E5623">
        <w:rPr>
          <w:rFonts w:ascii="Verdana" w:hAnsi="Verdana"/>
          <w:color w:val="000000" w:themeColor="text1"/>
        </w:rPr>
        <w:t>’</w:t>
      </w:r>
      <w:r w:rsidRPr="00DE601C">
        <w:rPr>
          <w:rFonts w:ascii="Verdana" w:hAnsi="Verdana"/>
          <w:color w:val="000000" w:themeColor="text1"/>
        </w:rPr>
        <w:t>s Executive by accident</w:t>
      </w:r>
      <w:r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br/>
      </w:r>
    </w:p>
    <w:p w14:paraId="21F8B8E2" w14:textId="4DAF8EC8" w:rsidR="00D5705B" w:rsidRDefault="00D5705B" w:rsidP="00D5705B">
      <w:pPr>
        <w:rPr>
          <w:rFonts w:ascii="Verdana" w:hAnsi="Verdana"/>
          <w:color w:val="000000" w:themeColor="text1"/>
        </w:rPr>
      </w:pPr>
      <w:r w:rsidRPr="00A07754">
        <w:rPr>
          <w:rFonts w:ascii="Verdana" w:hAnsi="Verdana"/>
          <w:color w:val="000000" w:themeColor="text1"/>
        </w:rPr>
        <w:t>The Chief Executive, Deputy Chief Executives, Head of Finance, Leader and Scrutiny Chair</w:t>
      </w:r>
      <w:r w:rsidR="008E5623">
        <w:rPr>
          <w:rFonts w:ascii="Verdana" w:hAnsi="Verdana"/>
          <w:color w:val="000000" w:themeColor="text1"/>
        </w:rPr>
        <w:t>s</w:t>
      </w:r>
      <w:r w:rsidRPr="00A07754">
        <w:rPr>
          <w:rFonts w:ascii="Verdana" w:hAnsi="Verdana"/>
          <w:color w:val="000000" w:themeColor="text1"/>
        </w:rPr>
        <w:t xml:space="preserve"> have all agreed for the Executive con</w:t>
      </w:r>
      <w:r>
        <w:rPr>
          <w:rFonts w:ascii="Verdana" w:hAnsi="Verdana"/>
          <w:color w:val="000000" w:themeColor="text1"/>
        </w:rPr>
        <w:t>sider this</w:t>
      </w:r>
      <w:r w:rsidRPr="00A07754">
        <w:rPr>
          <w:rFonts w:ascii="Verdana" w:hAnsi="Verdana"/>
          <w:color w:val="000000" w:themeColor="text1"/>
        </w:rPr>
        <w:t xml:space="preserve"> report at Executive on </w:t>
      </w:r>
      <w:r>
        <w:rPr>
          <w:rFonts w:ascii="Verdana" w:hAnsi="Verdana"/>
          <w:color w:val="000000" w:themeColor="text1"/>
        </w:rPr>
        <w:t>10 December 2020</w:t>
      </w:r>
      <w:r w:rsidRPr="00A07754">
        <w:rPr>
          <w:rFonts w:ascii="Verdana" w:hAnsi="Verdana"/>
          <w:color w:val="000000" w:themeColor="text1"/>
        </w:rPr>
        <w:t>.</w:t>
      </w:r>
    </w:p>
    <w:p w14:paraId="5DD9689A" w14:textId="77777777" w:rsidR="00314F35" w:rsidRDefault="00314F35" w:rsidP="00D5705B">
      <w:pPr>
        <w:rPr>
          <w:rFonts w:ascii="Verdana" w:hAnsi="Verdana"/>
          <w:color w:val="000000" w:themeColor="text1"/>
        </w:rPr>
      </w:pPr>
    </w:p>
    <w:p w14:paraId="788EC61E" w14:textId="77777777" w:rsidR="000A342A" w:rsidRPr="00A07754" w:rsidRDefault="00A07754" w:rsidP="000A342A">
      <w:pPr>
        <w:rPr>
          <w:rFonts w:ascii="Verdana" w:hAnsi="Verdana"/>
          <w:color w:val="000000" w:themeColor="text1"/>
        </w:rPr>
      </w:pPr>
      <w:r w:rsidRPr="00A07754">
        <w:rPr>
          <w:rFonts w:ascii="Verdana" w:hAnsi="Verdana"/>
          <w:color w:val="000000" w:themeColor="text1"/>
        </w:rPr>
        <w:t>Graham Leach</w:t>
      </w:r>
    </w:p>
    <w:p w14:paraId="18535580" w14:textId="77777777" w:rsidR="000A342A" w:rsidRPr="00A07754" w:rsidRDefault="00A07754" w:rsidP="000A342A">
      <w:pPr>
        <w:rPr>
          <w:rFonts w:ascii="Verdana" w:hAnsi="Verdana"/>
          <w:color w:val="000000" w:themeColor="text1"/>
        </w:rPr>
      </w:pPr>
      <w:r w:rsidRPr="00A07754">
        <w:rPr>
          <w:rFonts w:ascii="Verdana" w:hAnsi="Verdana"/>
          <w:color w:val="000000" w:themeColor="text1"/>
        </w:rPr>
        <w:t xml:space="preserve">Democratic Services Manager </w:t>
      </w:r>
      <w:r w:rsidR="000A342A" w:rsidRPr="00A07754">
        <w:rPr>
          <w:rFonts w:ascii="Verdana" w:hAnsi="Verdana"/>
          <w:color w:val="000000" w:themeColor="text1"/>
        </w:rPr>
        <w:t>&amp;</w:t>
      </w:r>
    </w:p>
    <w:p w14:paraId="5003D8DB" w14:textId="77777777" w:rsidR="00F04465" w:rsidRPr="00A07754" w:rsidRDefault="00A07754">
      <w:pPr>
        <w:rPr>
          <w:rFonts w:ascii="Verdana" w:hAnsi="Verdana"/>
          <w:color w:val="000000" w:themeColor="text1"/>
        </w:rPr>
      </w:pPr>
      <w:r w:rsidRPr="00A07754">
        <w:rPr>
          <w:rFonts w:ascii="Verdana" w:hAnsi="Verdana"/>
          <w:color w:val="000000" w:themeColor="text1"/>
        </w:rPr>
        <w:t xml:space="preserve">Deputy </w:t>
      </w:r>
      <w:r w:rsidR="000A342A" w:rsidRPr="00A07754">
        <w:rPr>
          <w:rFonts w:ascii="Verdana" w:hAnsi="Verdana"/>
          <w:color w:val="000000" w:themeColor="text1"/>
        </w:rPr>
        <w:t>Monitoring Officer</w:t>
      </w:r>
    </w:p>
    <w:sectPr w:rsidR="00F04465" w:rsidRPr="00A07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2A"/>
    <w:rsid w:val="000A342A"/>
    <w:rsid w:val="00314F35"/>
    <w:rsid w:val="00473770"/>
    <w:rsid w:val="008E5623"/>
    <w:rsid w:val="00920F71"/>
    <w:rsid w:val="00A07754"/>
    <w:rsid w:val="00B46EB8"/>
    <w:rsid w:val="00D5705B"/>
    <w:rsid w:val="00DD6FF3"/>
    <w:rsid w:val="00F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B020"/>
  <w15:docId w15:val="{62EFF115-FE35-4521-B7E6-57E6F336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314F35"/>
    <w:pPr>
      <w:autoSpaceDE w:val="0"/>
      <w:autoSpaceDN w:val="0"/>
    </w:pPr>
    <w:rPr>
      <w:rFonts w:ascii="Verdana" w:hAnsi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56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6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62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2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graham.leach</dc:creator>
  <cp:lastModifiedBy>Graham Leach</cp:lastModifiedBy>
  <cp:revision>9</cp:revision>
  <dcterms:created xsi:type="dcterms:W3CDTF">2019-03-06T13:31:00Z</dcterms:created>
  <dcterms:modified xsi:type="dcterms:W3CDTF">2020-11-26T16:53:00Z</dcterms:modified>
</cp:coreProperties>
</file>