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6E379E" w14:textId="77777777" w:rsidR="00E92540" w:rsidRDefault="009955DD">
      <w:pPr>
        <w:pStyle w:val="BodyText"/>
        <w:spacing w:before="62"/>
        <w:ind w:left="100"/>
      </w:pPr>
      <w:bookmarkStart w:id="0" w:name="_GoBack"/>
      <w:bookmarkEnd w:id="0"/>
      <w:r>
        <w:rPr>
          <w:noProof/>
          <w:color w:val="2B579A"/>
          <w:shd w:val="clear" w:color="auto" w:fill="E6E6E6"/>
          <w:lang w:bidi="ar-SA"/>
        </w:rPr>
        <w:drawing>
          <wp:anchor distT="0" distB="0" distL="114300" distR="114300" simplePos="0" relativeHeight="251727360" behindDoc="0" locked="0" layoutInCell="1" allowOverlap="1" wp14:anchorId="32EE9186" wp14:editId="05518A97">
            <wp:simplePos x="0" y="0"/>
            <wp:positionH relativeFrom="column">
              <wp:posOffset>4054384</wp:posOffset>
            </wp:positionH>
            <wp:positionV relativeFrom="paragraph">
              <wp:posOffset>-599259</wp:posOffset>
            </wp:positionV>
            <wp:extent cx="957943" cy="562957"/>
            <wp:effectExtent l="0" t="0" r="0" b="0"/>
            <wp:wrapNone/>
            <wp:docPr id="7" name="Picture 7" descr="C:\Users\gmck2\AppData\Local\Microsoft\Windows\INetCache\Content.MSO\107A43F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gmck2\AppData\Local\Microsoft\Windows\INetCache\Content.MSO\107A43F0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675" cy="565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2B579A"/>
          <w:shd w:val="clear" w:color="auto" w:fill="E6E6E6"/>
          <w:lang w:bidi="ar-SA"/>
        </w:rPr>
        <w:drawing>
          <wp:anchor distT="0" distB="0" distL="114300" distR="114300" simplePos="0" relativeHeight="251589120" behindDoc="0" locked="0" layoutInCell="1" allowOverlap="1" wp14:anchorId="243E6C38" wp14:editId="09CA5E03">
            <wp:simplePos x="0" y="0"/>
            <wp:positionH relativeFrom="column">
              <wp:posOffset>5480413</wp:posOffset>
            </wp:positionH>
            <wp:positionV relativeFrom="paragraph">
              <wp:posOffset>-572044</wp:posOffset>
            </wp:positionV>
            <wp:extent cx="1041944" cy="493997"/>
            <wp:effectExtent l="0" t="0" r="0" b="0"/>
            <wp:wrapNone/>
            <wp:docPr id="2" name="Picture 2" descr="C:\Users\gmck2\AppData\Local\Microsoft\Windows\INetCache\Content.MSO\1A2B9A8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mck2\AppData\Local\Microsoft\Windows\INetCache\Content.MSO\1A2B9A87.tmp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399" cy="497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2B579A"/>
          <w:shd w:val="clear" w:color="auto" w:fill="E6E6E6"/>
          <w:lang w:bidi="ar-SA"/>
        </w:rPr>
        <w:drawing>
          <wp:anchor distT="0" distB="0" distL="114300" distR="114300" simplePos="0" relativeHeight="251752960" behindDoc="0" locked="0" layoutInCell="1" allowOverlap="1" wp14:anchorId="33855F60" wp14:editId="1EA8A7E4">
            <wp:simplePos x="0" y="0"/>
            <wp:positionH relativeFrom="column">
              <wp:posOffset>3204028</wp:posOffset>
            </wp:positionH>
            <wp:positionV relativeFrom="paragraph">
              <wp:posOffset>-664210</wp:posOffset>
            </wp:positionV>
            <wp:extent cx="516890" cy="798830"/>
            <wp:effectExtent l="0" t="0" r="0" b="0"/>
            <wp:wrapNone/>
            <wp:docPr id="6" name="Picture 6" descr="C:\Users\gmck2\AppData\Local\Microsoft\Windows\INetCache\Content.MSO\BCCA571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gmck2\AppData\Local\Microsoft\Windows\INetCache\Content.MSO\BCCA5715.tmp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79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2B579A"/>
          <w:shd w:val="clear" w:color="auto" w:fill="E6E6E6"/>
          <w:lang w:bidi="ar-SA"/>
        </w:rPr>
        <w:drawing>
          <wp:anchor distT="0" distB="0" distL="114300" distR="114300" simplePos="0" relativeHeight="251698688" behindDoc="0" locked="0" layoutInCell="1" allowOverlap="1" wp14:anchorId="473D8A47" wp14:editId="1EEEA554">
            <wp:simplePos x="0" y="0"/>
            <wp:positionH relativeFrom="column">
              <wp:posOffset>2284095</wp:posOffset>
            </wp:positionH>
            <wp:positionV relativeFrom="paragraph">
              <wp:posOffset>-675005</wp:posOffset>
            </wp:positionV>
            <wp:extent cx="620556" cy="729977"/>
            <wp:effectExtent l="0" t="0" r="0" b="0"/>
            <wp:wrapNone/>
            <wp:docPr id="5" name="Picture 5" descr="C:\Users\gmck2\AppData\Local\Microsoft\Windows\INetCache\Content.MSO\6934DF3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mck2\AppData\Local\Microsoft\Windows\INetCache\Content.MSO\6934DF33.tmp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556" cy="729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2B579A"/>
          <w:shd w:val="clear" w:color="auto" w:fill="E6E6E6"/>
          <w:lang w:bidi="ar-SA"/>
        </w:rPr>
        <w:drawing>
          <wp:anchor distT="0" distB="0" distL="114300" distR="114300" simplePos="0" relativeHeight="251633152" behindDoc="0" locked="0" layoutInCell="1" allowOverlap="1" wp14:anchorId="444951B2" wp14:editId="4BCFECC2">
            <wp:simplePos x="0" y="0"/>
            <wp:positionH relativeFrom="column">
              <wp:posOffset>918392</wp:posOffset>
            </wp:positionH>
            <wp:positionV relativeFrom="paragraph">
              <wp:posOffset>-582930</wp:posOffset>
            </wp:positionV>
            <wp:extent cx="1034143" cy="470684"/>
            <wp:effectExtent l="0" t="0" r="0" b="0"/>
            <wp:wrapNone/>
            <wp:docPr id="3" name="Picture 3" descr="C:\Users\gmck2\AppData\Local\Microsoft\Windows\INetCache\Content.MSO\137BBEC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mck2\AppData\Local\Microsoft\Windows\INetCache\Content.MSO\137BBEC9.tmp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143" cy="470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57DB">
        <w:rPr>
          <w:noProof/>
          <w:color w:val="2B579A"/>
          <w:shd w:val="clear" w:color="auto" w:fill="E6E6E6"/>
          <w:lang w:bidi="ar-SA"/>
        </w:rPr>
        <w:drawing>
          <wp:anchor distT="0" distB="0" distL="114300" distR="114300" simplePos="0" relativeHeight="251664896" behindDoc="0" locked="0" layoutInCell="1" allowOverlap="1" wp14:anchorId="02BAB92E" wp14:editId="505EC000">
            <wp:simplePos x="0" y="0"/>
            <wp:positionH relativeFrom="column">
              <wp:posOffset>-632369</wp:posOffset>
            </wp:positionH>
            <wp:positionV relativeFrom="paragraph">
              <wp:posOffset>-652689</wp:posOffset>
            </wp:positionV>
            <wp:extent cx="1426028" cy="573231"/>
            <wp:effectExtent l="0" t="0" r="0" b="0"/>
            <wp:wrapNone/>
            <wp:docPr id="4" name="Picture 4" descr="C:\Users\gmck2\AppData\Local\Microsoft\Windows\INetCache\Content.MSO\FEF9414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mck2\AppData\Local\Microsoft\Windows\INetCache\Content.MSO\FEF94141.tmp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028" cy="573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738B">
        <w:t> </w:t>
      </w:r>
    </w:p>
    <w:p w14:paraId="0C58956C" w14:textId="77777777" w:rsidR="00E92540" w:rsidRDefault="009B4CB0" w:rsidP="009811F3">
      <w:pPr>
        <w:pStyle w:val="BodyText"/>
        <w:tabs>
          <w:tab w:val="left" w:pos="1363"/>
        </w:tabs>
        <w:spacing w:before="62"/>
        <w:ind w:left="100"/>
      </w:pPr>
      <w:r>
        <w:t> </w:t>
      </w:r>
      <w:r w:rsidR="009811F3">
        <w:tab/>
        <w:t> </w:t>
      </w:r>
    </w:p>
    <w:p w14:paraId="3D690EBA" w14:textId="36C78DEA" w:rsidR="00E92540" w:rsidRDefault="0095141A" w:rsidP="00CD5C74">
      <w:pPr>
        <w:pStyle w:val="BodyText"/>
        <w:spacing w:before="62"/>
        <w:ind w:left="100"/>
        <w:jc w:val="right"/>
      </w:pPr>
      <w:r>
        <w:t>September</w:t>
      </w:r>
      <w:r w:rsidR="00474F59">
        <w:t xml:space="preserve"> 2020</w:t>
      </w:r>
      <w:r w:rsidR="009811F3">
        <w:t> </w:t>
      </w:r>
    </w:p>
    <w:p w14:paraId="0266BBC8" w14:textId="77777777" w:rsidR="00E92540" w:rsidRDefault="00E92540" w:rsidP="00474F59">
      <w:pPr>
        <w:pStyle w:val="BodyText"/>
        <w:spacing w:before="62"/>
        <w:ind w:left="0"/>
      </w:pPr>
    </w:p>
    <w:p w14:paraId="3A3EA2B3" w14:textId="3A417D19" w:rsidR="008B78BD" w:rsidRDefault="0035623E">
      <w:pPr>
        <w:pStyle w:val="BodyText"/>
        <w:spacing w:before="62"/>
        <w:ind w:left="100"/>
      </w:pPr>
      <w:r>
        <w:t xml:space="preserve">Dear </w:t>
      </w:r>
      <w:r w:rsidR="00205F31">
        <w:t>Landlord/occupier,</w:t>
      </w:r>
    </w:p>
    <w:p w14:paraId="0FF48BF8" w14:textId="77777777" w:rsidR="008B78BD" w:rsidRDefault="008B78BD">
      <w:pPr>
        <w:pStyle w:val="BodyText"/>
        <w:spacing w:before="1"/>
        <w:ind w:left="0"/>
        <w:rPr>
          <w:sz w:val="21"/>
        </w:rPr>
      </w:pPr>
    </w:p>
    <w:p w14:paraId="33AA5288" w14:textId="77777777" w:rsidR="008B78BD" w:rsidRDefault="0035623E">
      <w:pPr>
        <w:ind w:left="100"/>
        <w:rPr>
          <w:b/>
          <w:sz w:val="24"/>
        </w:rPr>
      </w:pPr>
      <w:r>
        <w:rPr>
          <w:b/>
          <w:sz w:val="24"/>
        </w:rPr>
        <w:t xml:space="preserve">RE: Staying safe at home in </w:t>
      </w:r>
      <w:r w:rsidR="003C31A7">
        <w:rPr>
          <w:b/>
          <w:sz w:val="24"/>
        </w:rPr>
        <w:t>Shared Accommodation Setting</w:t>
      </w:r>
    </w:p>
    <w:p w14:paraId="282CF00B" w14:textId="77777777" w:rsidR="008B78BD" w:rsidRDefault="008B78BD">
      <w:pPr>
        <w:pStyle w:val="BodyText"/>
        <w:spacing w:before="10"/>
        <w:ind w:left="0"/>
        <w:rPr>
          <w:b/>
          <w:sz w:val="20"/>
        </w:rPr>
      </w:pPr>
    </w:p>
    <w:p w14:paraId="5F019828" w14:textId="79E45BC8" w:rsidR="008B78BD" w:rsidRDefault="0035623E">
      <w:pPr>
        <w:pStyle w:val="BodyText"/>
        <w:spacing w:line="276" w:lineRule="auto"/>
        <w:ind w:left="100" w:right="116"/>
        <w:jc w:val="both"/>
      </w:pPr>
      <w:r>
        <w:t xml:space="preserve">We want to thank you for your </w:t>
      </w:r>
      <w:r w:rsidR="00A66E40">
        <w:t xml:space="preserve">hard work </w:t>
      </w:r>
      <w:r>
        <w:t xml:space="preserve">with complying </w:t>
      </w:r>
      <w:r w:rsidR="003C31A7">
        <w:t xml:space="preserve">with </w:t>
      </w:r>
      <w:r>
        <w:t>Government guidance and make sure you feel supported and aware of the steps to take should someone within the accommodation become unwell.</w:t>
      </w:r>
    </w:p>
    <w:p w14:paraId="48A2114D" w14:textId="0C7E8461" w:rsidR="0027429E" w:rsidRDefault="0027429E">
      <w:pPr>
        <w:pStyle w:val="BodyText"/>
        <w:spacing w:line="276" w:lineRule="auto"/>
        <w:ind w:left="100" w:right="116"/>
        <w:jc w:val="both"/>
      </w:pPr>
    </w:p>
    <w:p w14:paraId="6CA922B3" w14:textId="58B8414C" w:rsidR="0027429E" w:rsidRDefault="0027429E">
      <w:pPr>
        <w:pStyle w:val="BodyText"/>
        <w:spacing w:line="276" w:lineRule="auto"/>
        <w:ind w:left="100" w:right="116"/>
        <w:jc w:val="both"/>
      </w:pPr>
      <w:r>
        <w:t>We recognise that in some accommodation, there will be a number of people living together as “households” (using shared communal facilities such as kitchens and bathrooms/lounge areas). We recommend that the number of people in each “household” who share communal facilities</w:t>
      </w:r>
      <w:r w:rsidR="00185817">
        <w:t xml:space="preserve"> is</w:t>
      </w:r>
      <w:r>
        <w:t xml:space="preserve"> kept as small as </w:t>
      </w:r>
      <w:r w:rsidR="0095141A">
        <w:t>possible</w:t>
      </w:r>
      <w:r w:rsidR="00185817">
        <w:t>,</w:t>
      </w:r>
      <w:r w:rsidR="0095141A">
        <w:t xml:space="preserve"> and</w:t>
      </w:r>
      <w:r w:rsidR="00185817">
        <w:t xml:space="preserve"> that they</w:t>
      </w:r>
      <w:r>
        <w:t xml:space="preserve"> maintain social distancing from individuals in other “households”, and don’t mix. This will significantly reduce risk to others and prevent virus transmission </w:t>
      </w:r>
      <w:r w:rsidR="005D7CDC">
        <w:t>if</w:t>
      </w:r>
      <w:r>
        <w:t xml:space="preserve"> somebody in the accommodation does become unwell with COVID-19. </w:t>
      </w:r>
    </w:p>
    <w:p w14:paraId="5B371F48" w14:textId="5C51D7A3" w:rsidR="008B78BD" w:rsidRDefault="0035623E">
      <w:pPr>
        <w:pStyle w:val="BodyText"/>
        <w:spacing w:before="200"/>
        <w:ind w:left="100"/>
      </w:pPr>
      <w:r>
        <w:t>The main symptoms to look for, should someone become unwell are</w:t>
      </w:r>
      <w:r w:rsidR="00D33988">
        <w:t xml:space="preserve"> any one of the below</w:t>
      </w:r>
      <w:r>
        <w:t>:</w:t>
      </w:r>
    </w:p>
    <w:p w14:paraId="6CB7E472" w14:textId="77777777" w:rsidR="008B78BD" w:rsidRDefault="008B78BD">
      <w:pPr>
        <w:pStyle w:val="BodyText"/>
        <w:spacing w:before="1"/>
        <w:ind w:left="0"/>
        <w:rPr>
          <w:sz w:val="21"/>
        </w:rPr>
      </w:pPr>
    </w:p>
    <w:p w14:paraId="65C3DAB4" w14:textId="77777777" w:rsidR="007314F4" w:rsidRPr="007314F4" w:rsidRDefault="007314F4" w:rsidP="007314F4">
      <w:pPr>
        <w:pStyle w:val="BodyText"/>
        <w:numPr>
          <w:ilvl w:val="0"/>
          <w:numId w:val="9"/>
        </w:numPr>
        <w:spacing w:before="200"/>
      </w:pPr>
      <w:r w:rsidRPr="3A3E40C5">
        <w:rPr>
          <w:b/>
          <w:bCs/>
        </w:rPr>
        <w:t>high temperature </w:t>
      </w:r>
      <w:r>
        <w:t>–feeling hot to touch on your chest or back (you do not need to measure your temperature</w:t>
      </w:r>
      <w:r w:rsidR="7CECBA6E">
        <w:t>).</w:t>
      </w:r>
    </w:p>
    <w:p w14:paraId="25AA1DCF" w14:textId="77777777" w:rsidR="007314F4" w:rsidRPr="007314F4" w:rsidRDefault="007314F4" w:rsidP="007314F4">
      <w:pPr>
        <w:pStyle w:val="BodyText"/>
        <w:numPr>
          <w:ilvl w:val="0"/>
          <w:numId w:val="9"/>
        </w:numPr>
        <w:spacing w:before="200"/>
      </w:pPr>
      <w:r w:rsidRPr="3A3E40C5">
        <w:rPr>
          <w:b/>
          <w:bCs/>
        </w:rPr>
        <w:t>new, continuous cough </w:t>
      </w:r>
      <w:r>
        <w:t>–coughing a lot for more than an hour, or 3 or more coughing episodes in 24 hours (if you usually have a cough, it may be worse than usual</w:t>
      </w:r>
      <w:r w:rsidR="4357BD9D">
        <w:t>).</w:t>
      </w:r>
    </w:p>
    <w:p w14:paraId="0A464FB1" w14:textId="77777777" w:rsidR="007314F4" w:rsidRDefault="007314F4" w:rsidP="007314F4">
      <w:pPr>
        <w:pStyle w:val="BodyText"/>
        <w:numPr>
          <w:ilvl w:val="0"/>
          <w:numId w:val="9"/>
        </w:numPr>
        <w:spacing w:before="200"/>
      </w:pPr>
      <w:r w:rsidRPr="3A3E40C5">
        <w:rPr>
          <w:b/>
          <w:bCs/>
        </w:rPr>
        <w:t>loss or change to your sense of smell or taste </w:t>
      </w:r>
      <w:r>
        <w:t xml:space="preserve">– cannot smell or taste anything, or things smell or taste different to </w:t>
      </w:r>
      <w:r w:rsidR="0D54F56B">
        <w:t>normal.</w:t>
      </w:r>
    </w:p>
    <w:p w14:paraId="466BE356" w14:textId="77777777" w:rsidR="00502D7B" w:rsidRPr="0017344E" w:rsidRDefault="00502D7B" w:rsidP="00502D7B">
      <w:pPr>
        <w:pStyle w:val="BodyText"/>
        <w:spacing w:before="200"/>
        <w:ind w:left="0"/>
      </w:pPr>
    </w:p>
    <w:p w14:paraId="33FD3043" w14:textId="77777777" w:rsidR="00502D7B" w:rsidRDefault="00502D7B" w:rsidP="00D8235B">
      <w:pPr>
        <w:rPr>
          <w:sz w:val="21"/>
        </w:rPr>
      </w:pPr>
      <w:r w:rsidRPr="3A3E40C5">
        <w:rPr>
          <w:b/>
          <w:bCs/>
          <w:sz w:val="24"/>
          <w:szCs w:val="24"/>
        </w:rPr>
        <w:t xml:space="preserve">Steps to take if you or a member of the household becomes symptomatic: </w:t>
      </w:r>
    </w:p>
    <w:p w14:paraId="133141E6" w14:textId="77777777" w:rsidR="00D8235B" w:rsidRDefault="00D8235B" w:rsidP="00502D7B">
      <w:pPr>
        <w:pStyle w:val="BodyText"/>
        <w:spacing w:before="2"/>
        <w:ind w:left="0"/>
        <w:rPr>
          <w:sz w:val="21"/>
        </w:rPr>
      </w:pPr>
    </w:p>
    <w:p w14:paraId="63B9D9F0" w14:textId="77777777" w:rsidR="00502D7B" w:rsidRPr="002F44D3" w:rsidRDefault="00502D7B" w:rsidP="00502D7B">
      <w:pPr>
        <w:pStyle w:val="ListParagraph"/>
        <w:numPr>
          <w:ilvl w:val="0"/>
          <w:numId w:val="5"/>
        </w:numPr>
        <w:tabs>
          <w:tab w:val="left" w:pos="851"/>
        </w:tabs>
        <w:spacing w:before="0" w:line="256" w:lineRule="auto"/>
        <w:ind w:left="851" w:right="217" w:hanging="425"/>
        <w:rPr>
          <w:sz w:val="24"/>
          <w:szCs w:val="24"/>
        </w:rPr>
      </w:pPr>
      <w:r w:rsidRPr="1046B2CE">
        <w:rPr>
          <w:sz w:val="24"/>
          <w:szCs w:val="24"/>
        </w:rPr>
        <w:t xml:space="preserve">If someone is housed in shared accommodation and is the first in the household to have symptoms of coronavirus, then they must self-isolate for 10 days and book a test (ensure they are tested within </w:t>
      </w:r>
      <w:r w:rsidR="00733164">
        <w:rPr>
          <w:sz w:val="24"/>
          <w:szCs w:val="24"/>
        </w:rPr>
        <w:t xml:space="preserve">5 </w:t>
      </w:r>
      <w:r w:rsidRPr="1046B2CE">
        <w:rPr>
          <w:sz w:val="24"/>
          <w:szCs w:val="24"/>
        </w:rPr>
        <w:t xml:space="preserve">days of the onset of symptoms) by following </w:t>
      </w:r>
      <w:hyperlink r:id="rId17">
        <w:r w:rsidRPr="1046B2CE">
          <w:rPr>
            <w:rStyle w:val="Hyperlink"/>
          </w:rPr>
          <w:t>https://www.nhs.uk/ask-for-a-coronavirus-test</w:t>
        </w:r>
      </w:hyperlink>
      <w:r w:rsidRPr="1046B2CE">
        <w:rPr>
          <w:rStyle w:val="Hyperlink"/>
        </w:rPr>
        <w:t xml:space="preserve"> or dialling 119</w:t>
      </w:r>
      <w:r>
        <w:t>.</w:t>
      </w:r>
    </w:p>
    <w:p w14:paraId="6BEAADAB" w14:textId="77777777" w:rsidR="00502D7B" w:rsidRDefault="00502D7B" w:rsidP="00502D7B">
      <w:pPr>
        <w:pStyle w:val="ListParagraph"/>
        <w:numPr>
          <w:ilvl w:val="0"/>
          <w:numId w:val="5"/>
        </w:numPr>
        <w:tabs>
          <w:tab w:val="left" w:pos="851"/>
        </w:tabs>
        <w:spacing w:before="0" w:line="256" w:lineRule="auto"/>
        <w:ind w:left="851" w:right="217" w:hanging="425"/>
        <w:rPr>
          <w:sz w:val="24"/>
          <w:szCs w:val="24"/>
        </w:rPr>
      </w:pPr>
      <w:r w:rsidRPr="1046B2CE">
        <w:rPr>
          <w:sz w:val="24"/>
          <w:szCs w:val="24"/>
        </w:rPr>
        <w:t>You will either be able to book a drive through test or order a home testing kit.</w:t>
      </w:r>
    </w:p>
    <w:p w14:paraId="25155F07" w14:textId="27883055" w:rsidR="00502D7B" w:rsidRDefault="00502D7B" w:rsidP="00502D7B">
      <w:pPr>
        <w:pStyle w:val="ListParagraph"/>
        <w:numPr>
          <w:ilvl w:val="0"/>
          <w:numId w:val="5"/>
        </w:numPr>
        <w:tabs>
          <w:tab w:val="left" w:pos="851"/>
        </w:tabs>
        <w:spacing w:before="0" w:line="256" w:lineRule="auto"/>
        <w:ind w:left="851" w:right="217" w:hanging="425"/>
        <w:rPr>
          <w:sz w:val="24"/>
          <w:szCs w:val="24"/>
        </w:rPr>
      </w:pPr>
      <w:r w:rsidRPr="1046B2CE">
        <w:rPr>
          <w:sz w:val="24"/>
          <w:szCs w:val="24"/>
        </w:rPr>
        <w:t>Everyone else in the household must self-isolate for 14 days, following the onset of the first person</w:t>
      </w:r>
      <w:r w:rsidR="006153B0">
        <w:rPr>
          <w:sz w:val="24"/>
          <w:szCs w:val="24"/>
        </w:rPr>
        <w:t>’</w:t>
      </w:r>
      <w:r w:rsidRPr="1046B2CE">
        <w:rPr>
          <w:sz w:val="24"/>
          <w:szCs w:val="24"/>
        </w:rPr>
        <w:t>s initial symptoms.</w:t>
      </w:r>
    </w:p>
    <w:p w14:paraId="3FEB4438" w14:textId="77777777" w:rsidR="00502D7B" w:rsidRDefault="00502D7B" w:rsidP="00502D7B">
      <w:pPr>
        <w:pStyle w:val="ListParagraph"/>
        <w:numPr>
          <w:ilvl w:val="0"/>
          <w:numId w:val="5"/>
        </w:numPr>
        <w:tabs>
          <w:tab w:val="left" w:pos="851"/>
        </w:tabs>
        <w:spacing w:before="0" w:line="256" w:lineRule="auto"/>
        <w:ind w:left="851" w:right="217" w:hanging="425"/>
        <w:rPr>
          <w:rFonts w:asciiTheme="minorHAnsi" w:eastAsiaTheme="minorEastAsia" w:hAnsiTheme="minorHAnsi" w:cstheme="minorBidi"/>
          <w:sz w:val="24"/>
          <w:szCs w:val="24"/>
        </w:rPr>
      </w:pPr>
      <w:r w:rsidRPr="1046B2CE">
        <w:rPr>
          <w:sz w:val="24"/>
          <w:szCs w:val="24"/>
        </w:rPr>
        <w:t xml:space="preserve">Negative result: </w:t>
      </w:r>
    </w:p>
    <w:p w14:paraId="3FA4E66B" w14:textId="18118BFC" w:rsidR="00502D7B" w:rsidRDefault="00502D7B" w:rsidP="00502D7B">
      <w:pPr>
        <w:pStyle w:val="ListParagraph"/>
        <w:numPr>
          <w:ilvl w:val="0"/>
          <w:numId w:val="5"/>
        </w:numPr>
        <w:tabs>
          <w:tab w:val="left" w:pos="851"/>
        </w:tabs>
        <w:spacing w:before="0" w:line="256" w:lineRule="auto"/>
        <w:ind w:right="217"/>
        <w:rPr>
          <w:sz w:val="24"/>
          <w:szCs w:val="24"/>
        </w:rPr>
      </w:pPr>
      <w:r w:rsidRPr="1046B2CE">
        <w:rPr>
          <w:sz w:val="24"/>
          <w:szCs w:val="24"/>
        </w:rPr>
        <w:t>If the test comes back negative, the first symptomatic person can stop self-isolating</w:t>
      </w:r>
      <w:r w:rsidR="006153B0">
        <w:rPr>
          <w:sz w:val="24"/>
          <w:szCs w:val="24"/>
        </w:rPr>
        <w:t xml:space="preserve"> (as long as they are well and have not had a high temperature for at least 48 hours),</w:t>
      </w:r>
      <w:r w:rsidRPr="1046B2CE">
        <w:rPr>
          <w:sz w:val="24"/>
          <w:szCs w:val="24"/>
        </w:rPr>
        <w:t xml:space="preserve"> as can the remainder of the household</w:t>
      </w:r>
      <w:r w:rsidR="00D33988">
        <w:rPr>
          <w:sz w:val="24"/>
          <w:szCs w:val="24"/>
        </w:rPr>
        <w:t xml:space="preserve"> (if they are well).</w:t>
      </w:r>
    </w:p>
    <w:p w14:paraId="34287B0D" w14:textId="77777777" w:rsidR="00502D7B" w:rsidRDefault="00502D7B" w:rsidP="00502D7B">
      <w:pPr>
        <w:pStyle w:val="ListParagraph"/>
        <w:numPr>
          <w:ilvl w:val="0"/>
          <w:numId w:val="5"/>
        </w:numPr>
        <w:spacing w:before="0" w:line="256" w:lineRule="auto"/>
        <w:ind w:left="851" w:right="217" w:hanging="425"/>
        <w:rPr>
          <w:sz w:val="24"/>
          <w:szCs w:val="24"/>
        </w:rPr>
      </w:pPr>
      <w:r w:rsidRPr="1046B2CE">
        <w:rPr>
          <w:sz w:val="24"/>
          <w:szCs w:val="24"/>
        </w:rPr>
        <w:lastRenderedPageBreak/>
        <w:t xml:space="preserve">Positive result: </w:t>
      </w:r>
    </w:p>
    <w:p w14:paraId="100575F2" w14:textId="2FADED8E" w:rsidR="00502D7B" w:rsidRDefault="00502D7B" w:rsidP="00502D7B">
      <w:pPr>
        <w:pStyle w:val="ListParagraph"/>
        <w:numPr>
          <w:ilvl w:val="0"/>
          <w:numId w:val="5"/>
        </w:numPr>
        <w:spacing w:before="0" w:line="256" w:lineRule="auto"/>
        <w:ind w:right="217"/>
        <w:rPr>
          <w:sz w:val="24"/>
          <w:szCs w:val="24"/>
        </w:rPr>
      </w:pPr>
      <w:r w:rsidRPr="1046B2CE">
        <w:rPr>
          <w:sz w:val="24"/>
          <w:szCs w:val="24"/>
        </w:rPr>
        <w:t>If the test is positive, you will be required to; continue to self-isolate for a minimum of 10 days, or, if symptoms persist - until </w:t>
      </w:r>
      <w:r w:rsidR="006153B0">
        <w:rPr>
          <w:sz w:val="24"/>
          <w:szCs w:val="24"/>
        </w:rPr>
        <w:t xml:space="preserve">well and until you have not had a high temperature for at least 48 hours. </w:t>
      </w:r>
      <w:r w:rsidR="00185817">
        <w:rPr>
          <w:sz w:val="24"/>
          <w:szCs w:val="24"/>
        </w:rPr>
        <w:t xml:space="preserve">Household contacts need to isolate for 14 days. </w:t>
      </w:r>
    </w:p>
    <w:p w14:paraId="3C8A7EAF" w14:textId="77777777" w:rsidR="00502D7B" w:rsidRDefault="00502D7B" w:rsidP="00502D7B">
      <w:pPr>
        <w:pStyle w:val="ListParagraph"/>
        <w:numPr>
          <w:ilvl w:val="0"/>
          <w:numId w:val="5"/>
        </w:numPr>
        <w:spacing w:before="0" w:line="256" w:lineRule="auto"/>
        <w:ind w:right="217"/>
        <w:rPr>
          <w:sz w:val="24"/>
          <w:szCs w:val="24"/>
        </w:rPr>
      </w:pPr>
      <w:r w:rsidRPr="328FA3A1">
        <w:rPr>
          <w:sz w:val="24"/>
          <w:szCs w:val="24"/>
        </w:rPr>
        <w:t>If the test is positive, you will be requested to share your close contacts with the NHS Test and trace service.</w:t>
      </w:r>
    </w:p>
    <w:p w14:paraId="282ADB23" w14:textId="77777777" w:rsidR="00502D7B" w:rsidRDefault="00502D7B" w:rsidP="00502D7B">
      <w:pPr>
        <w:pStyle w:val="ListParagraph"/>
        <w:numPr>
          <w:ilvl w:val="0"/>
          <w:numId w:val="9"/>
        </w:numPr>
        <w:spacing w:before="0" w:line="256" w:lineRule="auto"/>
        <w:ind w:left="1640" w:right="217"/>
        <w:rPr>
          <w:rFonts w:asciiTheme="minorHAnsi" w:eastAsiaTheme="minorEastAsia" w:hAnsiTheme="minorHAnsi" w:cstheme="minorBidi"/>
          <w:sz w:val="24"/>
          <w:szCs w:val="24"/>
        </w:rPr>
      </w:pPr>
      <w:r w:rsidRPr="328FA3A1">
        <w:rPr>
          <w:sz w:val="24"/>
          <w:szCs w:val="24"/>
        </w:rPr>
        <w:t>If any close contact of a positive case becomes symptomatic, they should isolate and order a test and either:</w:t>
      </w:r>
    </w:p>
    <w:p w14:paraId="0F25A635" w14:textId="77777777" w:rsidR="00502D7B" w:rsidRDefault="00502D7B" w:rsidP="00502D7B">
      <w:pPr>
        <w:pStyle w:val="ListParagraph"/>
        <w:numPr>
          <w:ilvl w:val="2"/>
          <w:numId w:val="9"/>
        </w:numPr>
        <w:spacing w:before="0" w:line="256" w:lineRule="auto"/>
        <w:ind w:right="217"/>
        <w:rPr>
          <w:sz w:val="24"/>
          <w:szCs w:val="24"/>
        </w:rPr>
      </w:pPr>
      <w:r w:rsidRPr="328FA3A1">
        <w:rPr>
          <w:sz w:val="24"/>
          <w:szCs w:val="24"/>
        </w:rPr>
        <w:t>Isolate for 10 days (following a positive test result)</w:t>
      </w:r>
    </w:p>
    <w:p w14:paraId="32660696" w14:textId="77777777" w:rsidR="00502D7B" w:rsidRDefault="00502D7B" w:rsidP="00502D7B">
      <w:pPr>
        <w:pStyle w:val="ListParagraph"/>
        <w:numPr>
          <w:ilvl w:val="2"/>
          <w:numId w:val="9"/>
        </w:numPr>
        <w:spacing w:before="0" w:line="256" w:lineRule="auto"/>
        <w:ind w:right="217"/>
        <w:rPr>
          <w:sz w:val="24"/>
          <w:szCs w:val="24"/>
        </w:rPr>
      </w:pPr>
      <w:r w:rsidRPr="3A3E40C5">
        <w:rPr>
          <w:sz w:val="24"/>
          <w:szCs w:val="24"/>
        </w:rPr>
        <w:t xml:space="preserve">Isolate for 14 days (following a negative test result, </w:t>
      </w:r>
      <w:r w:rsidRPr="3A3E40C5">
        <w:rPr>
          <w:b/>
          <w:bCs/>
          <w:i/>
          <w:iCs/>
          <w:sz w:val="24"/>
          <w:szCs w:val="24"/>
        </w:rPr>
        <w:t>because they are a close contact of a confirmed case</w:t>
      </w:r>
      <w:r w:rsidRPr="3A3E40C5">
        <w:rPr>
          <w:sz w:val="24"/>
          <w:szCs w:val="24"/>
        </w:rPr>
        <w:t>)</w:t>
      </w:r>
    </w:p>
    <w:p w14:paraId="083AE29A" w14:textId="77777777" w:rsidR="00185817" w:rsidRPr="00D8703C" w:rsidRDefault="00CD5023" w:rsidP="00733164">
      <w:pPr>
        <w:pStyle w:val="ListParagraph"/>
        <w:numPr>
          <w:ilvl w:val="0"/>
          <w:numId w:val="10"/>
        </w:numPr>
        <w:spacing w:before="0" w:line="256" w:lineRule="auto"/>
        <w:ind w:right="217"/>
        <w:rPr>
          <w:rFonts w:asciiTheme="minorHAnsi" w:eastAsiaTheme="minorEastAsia" w:hAnsiTheme="minorHAnsi" w:cstheme="minorBidi"/>
          <w:sz w:val="24"/>
          <w:szCs w:val="24"/>
        </w:rPr>
      </w:pPr>
      <w:r>
        <w:rPr>
          <w:sz w:val="24"/>
          <w:szCs w:val="24"/>
        </w:rPr>
        <w:t>P</w:t>
      </w:r>
      <w:r w:rsidR="00502D7B" w:rsidRPr="3A3E40C5">
        <w:rPr>
          <w:sz w:val="24"/>
          <w:szCs w:val="24"/>
        </w:rPr>
        <w:t xml:space="preserve">eople living within a household </w:t>
      </w:r>
      <w:r>
        <w:rPr>
          <w:sz w:val="24"/>
          <w:szCs w:val="24"/>
        </w:rPr>
        <w:t xml:space="preserve">are most likely to become infected. However, it is still important to try to stay away from symptomatic individuals/those with a positive result, and follow </w:t>
      </w:r>
      <w:hyperlink r:id="rId18" w:history="1">
        <w:r w:rsidRPr="00CD5023">
          <w:rPr>
            <w:rStyle w:val="Hyperlink"/>
            <w:sz w:val="24"/>
            <w:szCs w:val="24"/>
          </w:rPr>
          <w:t>the staying at home guidance</w:t>
        </w:r>
      </w:hyperlink>
      <w:r w:rsidR="00502D7B" w:rsidRPr="3A3E40C5">
        <w:rPr>
          <w:sz w:val="24"/>
          <w:szCs w:val="24"/>
        </w:rPr>
        <w:t xml:space="preserve">. </w:t>
      </w:r>
    </w:p>
    <w:p w14:paraId="0F177F56" w14:textId="451D1852" w:rsidR="00502D7B" w:rsidRPr="008D22DC" w:rsidRDefault="00502D7B" w:rsidP="00733164">
      <w:pPr>
        <w:pStyle w:val="ListParagraph"/>
        <w:numPr>
          <w:ilvl w:val="0"/>
          <w:numId w:val="10"/>
        </w:numPr>
        <w:spacing w:before="0" w:line="256" w:lineRule="auto"/>
        <w:ind w:right="217"/>
        <w:rPr>
          <w:rFonts w:asciiTheme="minorHAnsi" w:eastAsiaTheme="minorEastAsia" w:hAnsiTheme="minorHAnsi" w:cstheme="minorBidi"/>
          <w:sz w:val="24"/>
          <w:szCs w:val="24"/>
        </w:rPr>
      </w:pPr>
      <w:r w:rsidRPr="3A3E40C5">
        <w:rPr>
          <w:sz w:val="24"/>
          <w:szCs w:val="24"/>
        </w:rPr>
        <w:t xml:space="preserve">Staying at home following the first person in the household developing symptoms for 14 days will greatly reduce the overall amount of </w:t>
      </w:r>
      <w:r w:rsidRPr="00D8235B">
        <w:rPr>
          <w:sz w:val="24"/>
          <w:szCs w:val="24"/>
        </w:rPr>
        <w:t xml:space="preserve">infection the household could pass on to others in the community.  </w:t>
      </w:r>
    </w:p>
    <w:p w14:paraId="137CCDBA" w14:textId="77777777" w:rsidR="00502D7B" w:rsidRPr="00D8235B" w:rsidRDefault="00502D7B" w:rsidP="00502D7B">
      <w:pPr>
        <w:pStyle w:val="ListParagraph"/>
        <w:numPr>
          <w:ilvl w:val="0"/>
          <w:numId w:val="9"/>
        </w:numPr>
        <w:spacing w:before="0" w:line="256" w:lineRule="auto"/>
        <w:ind w:right="217"/>
        <w:rPr>
          <w:sz w:val="24"/>
          <w:szCs w:val="24"/>
        </w:rPr>
      </w:pPr>
      <w:r w:rsidRPr="00D8235B">
        <w:rPr>
          <w:sz w:val="24"/>
          <w:szCs w:val="24"/>
        </w:rPr>
        <w:t>Inconclusive test result:</w:t>
      </w:r>
    </w:p>
    <w:p w14:paraId="35ED16FD" w14:textId="77777777" w:rsidR="00502D7B" w:rsidRPr="00D8235B" w:rsidRDefault="00502D7B" w:rsidP="00502D7B">
      <w:pPr>
        <w:pStyle w:val="ListParagraph"/>
        <w:numPr>
          <w:ilvl w:val="1"/>
          <w:numId w:val="9"/>
        </w:numPr>
        <w:spacing w:before="0" w:line="256" w:lineRule="auto"/>
        <w:ind w:right="217"/>
        <w:rPr>
          <w:sz w:val="24"/>
          <w:szCs w:val="24"/>
        </w:rPr>
      </w:pPr>
      <w:r w:rsidRPr="00D8235B">
        <w:rPr>
          <w:sz w:val="24"/>
          <w:szCs w:val="24"/>
        </w:rPr>
        <w:t>If the test is void, borderline or inconclusive, please book another test as soon as possible, within 5 days from the initial onset of symptoms.</w:t>
      </w:r>
    </w:p>
    <w:p w14:paraId="6397A726" w14:textId="77777777" w:rsidR="00502D7B" w:rsidRPr="00D8235B" w:rsidRDefault="00502D7B" w:rsidP="00502D7B">
      <w:pPr>
        <w:pStyle w:val="ListParagraph"/>
        <w:numPr>
          <w:ilvl w:val="1"/>
          <w:numId w:val="9"/>
        </w:numPr>
        <w:spacing w:before="0" w:line="256" w:lineRule="auto"/>
        <w:ind w:right="217"/>
        <w:rPr>
          <w:rFonts w:asciiTheme="minorHAnsi" w:eastAsiaTheme="minorEastAsia" w:hAnsiTheme="minorHAnsi" w:cstheme="minorBidi"/>
          <w:sz w:val="24"/>
          <w:szCs w:val="24"/>
        </w:rPr>
      </w:pPr>
      <w:r w:rsidRPr="00D8235B">
        <w:rPr>
          <w:sz w:val="24"/>
          <w:szCs w:val="24"/>
        </w:rPr>
        <w:t>If you have not been able to book a test in time, you must self-isolate for at least 10 days from when your symptoms started. Anyone you live with, and anyone in your support bubble, must self-isolate for 14 days.</w:t>
      </w:r>
    </w:p>
    <w:p w14:paraId="4BF44255" w14:textId="77777777" w:rsidR="00502D7B" w:rsidRPr="00D8235B" w:rsidRDefault="00502D7B" w:rsidP="00502D7B">
      <w:pPr>
        <w:pStyle w:val="ListParagraph"/>
        <w:numPr>
          <w:ilvl w:val="1"/>
          <w:numId w:val="9"/>
        </w:numPr>
        <w:spacing w:before="0" w:line="256" w:lineRule="auto"/>
        <w:ind w:right="217"/>
        <w:rPr>
          <w:rFonts w:asciiTheme="minorHAnsi" w:eastAsiaTheme="minorEastAsia" w:hAnsiTheme="minorHAnsi" w:cstheme="minorBidi"/>
          <w:sz w:val="24"/>
          <w:szCs w:val="24"/>
        </w:rPr>
      </w:pPr>
      <w:r w:rsidRPr="00D8235B">
        <w:rPr>
          <w:sz w:val="24"/>
          <w:szCs w:val="24"/>
        </w:rPr>
        <w:t>If you had a test but have not had any symptoms, you do not need to self-isolate while you wait to get another test. People you live with, and anyone in your support bubble, do not need to self-isolate.</w:t>
      </w:r>
    </w:p>
    <w:p w14:paraId="74A1956F" w14:textId="3B19096E" w:rsidR="00502D7B" w:rsidRDefault="00185817" w:rsidP="328FA3A1">
      <w:pPr>
        <w:spacing w:before="178"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Self-isolation</w:t>
      </w:r>
    </w:p>
    <w:p w14:paraId="18ECC907" w14:textId="425757DB" w:rsidR="00185817" w:rsidRPr="008D22DC" w:rsidRDefault="00185817" w:rsidP="00185817">
      <w:pPr>
        <w:pStyle w:val="ListParagraph"/>
        <w:numPr>
          <w:ilvl w:val="0"/>
          <w:numId w:val="10"/>
        </w:numPr>
        <w:spacing w:before="0" w:line="256" w:lineRule="auto"/>
        <w:ind w:right="217"/>
        <w:rPr>
          <w:rFonts w:asciiTheme="minorHAnsi" w:eastAsiaTheme="minorEastAsia" w:hAnsiTheme="minorHAnsi" w:cstheme="minorBidi"/>
          <w:sz w:val="24"/>
          <w:szCs w:val="24"/>
        </w:rPr>
      </w:pPr>
      <w:r>
        <w:rPr>
          <w:sz w:val="24"/>
          <w:szCs w:val="24"/>
        </w:rPr>
        <w:t>From 28</w:t>
      </w:r>
      <w:r w:rsidRPr="008D22DC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September, anyone in England with a positive test result, or who has been contacted by NHS Test and Trace who doesn’t self-isolate, could be fined up to £10,000 (starting at £1,000)</w:t>
      </w:r>
    </w:p>
    <w:p w14:paraId="4EE8CFCF" w14:textId="7B222A7A" w:rsidR="00185817" w:rsidRDefault="00185817" w:rsidP="00185817">
      <w:pPr>
        <w:pStyle w:val="ListParagraph"/>
        <w:numPr>
          <w:ilvl w:val="0"/>
          <w:numId w:val="10"/>
        </w:numPr>
        <w:spacing w:before="0" w:line="256" w:lineRule="auto"/>
        <w:ind w:right="217"/>
        <w:rPr>
          <w:sz w:val="24"/>
          <w:szCs w:val="24"/>
        </w:rPr>
      </w:pPr>
      <w:r w:rsidRPr="008D22DC">
        <w:rPr>
          <w:sz w:val="24"/>
          <w:szCs w:val="24"/>
        </w:rPr>
        <w:t>People on low incomes who need to self-isolate and are unable to work from home will benefit from a new</w:t>
      </w:r>
      <w:r>
        <w:rPr>
          <w:sz w:val="24"/>
          <w:szCs w:val="24"/>
        </w:rPr>
        <w:t xml:space="preserve"> £500 Test and Trace support</w:t>
      </w:r>
      <w:r w:rsidRPr="008D22DC">
        <w:rPr>
          <w:sz w:val="24"/>
          <w:szCs w:val="24"/>
        </w:rPr>
        <w:t xml:space="preserve"> payment scheme </w:t>
      </w:r>
      <w:r>
        <w:rPr>
          <w:sz w:val="24"/>
          <w:szCs w:val="24"/>
        </w:rPr>
        <w:t xml:space="preserve">which should be in place by October 12, 2020 (people will be able to claim for </w:t>
      </w:r>
      <w:r w:rsidR="00CD4B8E">
        <w:rPr>
          <w:sz w:val="24"/>
          <w:szCs w:val="24"/>
        </w:rPr>
        <w:t>any self-isolation from 28</w:t>
      </w:r>
      <w:r w:rsidR="00CD4B8E" w:rsidRPr="00D8703C">
        <w:rPr>
          <w:sz w:val="24"/>
          <w:szCs w:val="24"/>
          <w:vertAlign w:val="superscript"/>
        </w:rPr>
        <w:t>th</w:t>
      </w:r>
      <w:r w:rsidR="00CD4B8E">
        <w:rPr>
          <w:sz w:val="24"/>
          <w:szCs w:val="24"/>
        </w:rPr>
        <w:t xml:space="preserve"> September 2020)</w:t>
      </w:r>
    </w:p>
    <w:p w14:paraId="144A773B" w14:textId="5483DC51" w:rsidR="00185817" w:rsidRPr="008D22DC" w:rsidRDefault="00185817" w:rsidP="00D8703C">
      <w:pPr>
        <w:pStyle w:val="ListParagraph"/>
        <w:spacing w:before="0" w:line="256" w:lineRule="auto"/>
        <w:ind w:left="1540" w:right="217" w:firstLine="0"/>
        <w:rPr>
          <w:sz w:val="24"/>
          <w:szCs w:val="24"/>
        </w:rPr>
      </w:pPr>
      <w:r w:rsidRPr="00185817">
        <w:rPr>
          <w:sz w:val="24"/>
          <w:szCs w:val="24"/>
        </w:rPr>
        <w:t>https://www.gov.uk/government/news/new-legal-duty-to-self-isolate-comes-into-force-today</w:t>
      </w:r>
    </w:p>
    <w:p w14:paraId="4935CA22" w14:textId="77777777" w:rsidR="00185817" w:rsidRDefault="00185817" w:rsidP="328FA3A1">
      <w:pPr>
        <w:spacing w:before="178" w:line="276" w:lineRule="auto"/>
        <w:rPr>
          <w:b/>
          <w:bCs/>
          <w:sz w:val="24"/>
          <w:szCs w:val="24"/>
        </w:rPr>
      </w:pPr>
    </w:p>
    <w:p w14:paraId="75EECC5D" w14:textId="77777777" w:rsidR="008B78BD" w:rsidRDefault="77B7AAB4" w:rsidP="328FA3A1">
      <w:pPr>
        <w:spacing w:before="178" w:line="276" w:lineRule="auto"/>
      </w:pPr>
      <w:r w:rsidRPr="328FA3A1">
        <w:rPr>
          <w:b/>
          <w:bCs/>
          <w:sz w:val="24"/>
          <w:szCs w:val="24"/>
        </w:rPr>
        <w:t>How to avoid spreading coronavirus</w:t>
      </w:r>
    </w:p>
    <w:p w14:paraId="65231487" w14:textId="77777777" w:rsidR="008B78BD" w:rsidRDefault="77B7AAB4" w:rsidP="328FA3A1">
      <w:pPr>
        <w:pStyle w:val="BodyText"/>
        <w:spacing w:before="178" w:line="276" w:lineRule="auto"/>
        <w:ind w:left="0" w:right="572"/>
      </w:pPr>
      <w:r>
        <w:t>P</w:t>
      </w:r>
      <w:r w:rsidR="0035623E">
        <w:t>lease can we ask for your continued support in following these</w:t>
      </w:r>
      <w:r w:rsidR="0035623E">
        <w:rPr>
          <w:spacing w:val="-6"/>
        </w:rPr>
        <w:t xml:space="preserve"> </w:t>
      </w:r>
      <w:r w:rsidR="0035623E">
        <w:t>messages:</w:t>
      </w:r>
    </w:p>
    <w:p w14:paraId="0DD76BEB" w14:textId="77777777" w:rsidR="59845C3E" w:rsidRDefault="59845C3E" w:rsidP="59845C3E">
      <w:pPr>
        <w:pStyle w:val="BodyText"/>
        <w:spacing w:before="178" w:line="276" w:lineRule="auto"/>
        <w:ind w:left="0" w:right="572"/>
      </w:pPr>
    </w:p>
    <w:p w14:paraId="1C53C6ED" w14:textId="77777777" w:rsidR="7A47832A" w:rsidRDefault="7A47832A" w:rsidP="59845C3E">
      <w:pPr>
        <w:pStyle w:val="ListParagraph"/>
        <w:numPr>
          <w:ilvl w:val="0"/>
          <w:numId w:val="1"/>
        </w:numPr>
        <w:spacing w:before="20" w:line="256" w:lineRule="auto"/>
        <w:ind w:left="851" w:right="223" w:hanging="425"/>
        <w:rPr>
          <w:rFonts w:asciiTheme="minorHAnsi" w:eastAsiaTheme="minorEastAsia" w:hAnsiTheme="minorHAnsi" w:cstheme="minorBidi"/>
          <w:color w:val="0B0C0C"/>
          <w:sz w:val="24"/>
          <w:szCs w:val="24"/>
        </w:rPr>
      </w:pPr>
      <w:r w:rsidRPr="59845C3E">
        <w:rPr>
          <w:b/>
          <w:bCs/>
          <w:sz w:val="24"/>
          <w:szCs w:val="24"/>
        </w:rPr>
        <w:t xml:space="preserve">HANDS </w:t>
      </w:r>
      <w:r w:rsidRPr="59845C3E">
        <w:rPr>
          <w:sz w:val="24"/>
          <w:szCs w:val="24"/>
        </w:rPr>
        <w:t>- Wash your hands regularly and for 20 seconds.</w:t>
      </w:r>
    </w:p>
    <w:p w14:paraId="78D01B84" w14:textId="77777777" w:rsidR="7A47832A" w:rsidRDefault="7A47832A" w:rsidP="59845C3E">
      <w:pPr>
        <w:pStyle w:val="ListParagraph"/>
        <w:numPr>
          <w:ilvl w:val="0"/>
          <w:numId w:val="1"/>
        </w:numPr>
        <w:spacing w:before="20" w:line="256" w:lineRule="auto"/>
        <w:ind w:left="851" w:right="223" w:hanging="425"/>
        <w:rPr>
          <w:rFonts w:asciiTheme="minorHAnsi" w:eastAsiaTheme="minorEastAsia" w:hAnsiTheme="minorHAnsi" w:cstheme="minorBidi"/>
          <w:color w:val="0B0C0C"/>
          <w:sz w:val="24"/>
          <w:szCs w:val="24"/>
        </w:rPr>
      </w:pPr>
      <w:r w:rsidRPr="59845C3E">
        <w:rPr>
          <w:b/>
          <w:bCs/>
          <w:sz w:val="24"/>
          <w:szCs w:val="24"/>
        </w:rPr>
        <w:t>FACE</w:t>
      </w:r>
      <w:r w:rsidRPr="59845C3E">
        <w:rPr>
          <w:sz w:val="24"/>
          <w:szCs w:val="24"/>
        </w:rPr>
        <w:t xml:space="preserve"> - Wear a face covering in indoor settings where social distancing may </w:t>
      </w:r>
      <w:r w:rsidRPr="59845C3E">
        <w:rPr>
          <w:sz w:val="24"/>
          <w:szCs w:val="24"/>
        </w:rPr>
        <w:lastRenderedPageBreak/>
        <w:t>be difficult, and where you will come into contact with people you do not normally meet.</w:t>
      </w:r>
    </w:p>
    <w:p w14:paraId="7411988A" w14:textId="77777777" w:rsidR="7A47832A" w:rsidRDefault="7A47832A" w:rsidP="59845C3E">
      <w:pPr>
        <w:pStyle w:val="ListParagraph"/>
        <w:numPr>
          <w:ilvl w:val="0"/>
          <w:numId w:val="1"/>
        </w:numPr>
        <w:spacing w:before="20" w:line="256" w:lineRule="auto"/>
        <w:ind w:left="851" w:right="223" w:hanging="425"/>
        <w:rPr>
          <w:rFonts w:asciiTheme="minorHAnsi" w:eastAsiaTheme="minorEastAsia" w:hAnsiTheme="minorHAnsi" w:cstheme="minorBidi"/>
          <w:color w:val="0B0C0C"/>
          <w:sz w:val="24"/>
          <w:szCs w:val="24"/>
        </w:rPr>
      </w:pPr>
      <w:r w:rsidRPr="59845C3E">
        <w:rPr>
          <w:b/>
          <w:bCs/>
          <w:sz w:val="24"/>
          <w:szCs w:val="24"/>
        </w:rPr>
        <w:t>SPACE</w:t>
      </w:r>
      <w:r w:rsidRPr="59845C3E">
        <w:rPr>
          <w:sz w:val="24"/>
          <w:szCs w:val="24"/>
        </w:rPr>
        <w:t xml:space="preserve"> - Stay 2 metres apart from people you do not live with where possible, or 1 metre with extra precautions in place (such as wearing face coverings or increasing ventilation indoors).</w:t>
      </w:r>
    </w:p>
    <w:p w14:paraId="6215DD6B" w14:textId="1C625B82" w:rsidR="3004C380" w:rsidRDefault="00D33988" w:rsidP="59845C3E">
      <w:pPr>
        <w:pStyle w:val="ListParagraph"/>
        <w:numPr>
          <w:ilvl w:val="1"/>
          <w:numId w:val="1"/>
        </w:numPr>
        <w:spacing w:before="20" w:line="256" w:lineRule="auto"/>
        <w:ind w:right="223"/>
        <w:rPr>
          <w:rFonts w:asciiTheme="minorHAnsi" w:eastAsiaTheme="minorEastAsia" w:hAnsiTheme="minorHAnsi" w:cstheme="minorBidi"/>
          <w:color w:val="0B0C0C"/>
          <w:sz w:val="24"/>
          <w:szCs w:val="24"/>
        </w:rPr>
      </w:pPr>
      <w:r>
        <w:rPr>
          <w:sz w:val="24"/>
          <w:szCs w:val="24"/>
        </w:rPr>
        <w:t xml:space="preserve">No more than 6 people (including children) can meet inside (in homes or other settings) or </w:t>
      </w:r>
      <w:r w:rsidR="0095141A">
        <w:rPr>
          <w:sz w:val="24"/>
          <w:szCs w:val="24"/>
        </w:rPr>
        <w:t>outside, with</w:t>
      </w:r>
      <w:r w:rsidR="3004C380" w:rsidRPr="59845C3E">
        <w:rPr>
          <w:sz w:val="24"/>
          <w:szCs w:val="24"/>
        </w:rPr>
        <w:t xml:space="preserve"> 2 metres distance kept between people in different households. </w:t>
      </w:r>
    </w:p>
    <w:p w14:paraId="4982AB68" w14:textId="3BD7F40F" w:rsidR="3B9823F6" w:rsidRPr="0095141A" w:rsidRDefault="3B9823F6" w:rsidP="59845C3E">
      <w:pPr>
        <w:pStyle w:val="ListParagraph"/>
        <w:numPr>
          <w:ilvl w:val="1"/>
          <w:numId w:val="1"/>
        </w:numPr>
        <w:spacing w:before="20" w:line="256" w:lineRule="auto"/>
        <w:ind w:right="223"/>
        <w:rPr>
          <w:rFonts w:asciiTheme="minorHAnsi" w:eastAsiaTheme="minorEastAsia" w:hAnsiTheme="minorHAnsi" w:cstheme="minorBidi"/>
          <w:color w:val="0B0C0C"/>
          <w:sz w:val="24"/>
          <w:szCs w:val="24"/>
        </w:rPr>
      </w:pPr>
      <w:r w:rsidRPr="59845C3E">
        <w:rPr>
          <w:sz w:val="24"/>
          <w:szCs w:val="24"/>
        </w:rPr>
        <w:t>Limit visitors to your room, unless they are someone from your household.  If they are from outside of your household and from another household, be sure to practice social distancing.</w:t>
      </w:r>
    </w:p>
    <w:p w14:paraId="29C7527D" w14:textId="2C9E76D8" w:rsidR="0027429E" w:rsidRDefault="0027429E" w:rsidP="59845C3E">
      <w:pPr>
        <w:pStyle w:val="ListParagraph"/>
        <w:numPr>
          <w:ilvl w:val="1"/>
          <w:numId w:val="1"/>
        </w:numPr>
        <w:spacing w:before="20" w:line="256" w:lineRule="auto"/>
        <w:ind w:right="223"/>
        <w:rPr>
          <w:rFonts w:asciiTheme="minorHAnsi" w:eastAsiaTheme="minorEastAsia" w:hAnsiTheme="minorHAnsi" w:cstheme="minorBidi"/>
          <w:color w:val="0B0C0C"/>
          <w:sz w:val="24"/>
          <w:szCs w:val="24"/>
        </w:rPr>
      </w:pPr>
      <w:r>
        <w:rPr>
          <w:sz w:val="24"/>
          <w:szCs w:val="24"/>
        </w:rPr>
        <w:t xml:space="preserve">Please take care if you do go out to meet others, maintaining social distancing and reducing the number of contacts you have outside of your household as much as possible. </w:t>
      </w:r>
    </w:p>
    <w:p w14:paraId="34F6A34D" w14:textId="77777777" w:rsidR="59845C3E" w:rsidRDefault="59845C3E" w:rsidP="59845C3E">
      <w:pPr>
        <w:spacing w:before="20" w:line="256" w:lineRule="auto"/>
        <w:ind w:left="1800" w:right="223"/>
        <w:rPr>
          <w:sz w:val="24"/>
          <w:szCs w:val="24"/>
        </w:rPr>
      </w:pPr>
    </w:p>
    <w:p w14:paraId="3F47B550" w14:textId="49A084D5" w:rsidR="00502D7B" w:rsidRDefault="00502D7B">
      <w:pPr>
        <w:rPr>
          <w:b/>
          <w:bCs/>
          <w:sz w:val="24"/>
          <w:szCs w:val="24"/>
        </w:rPr>
      </w:pPr>
    </w:p>
    <w:p w14:paraId="3D038745" w14:textId="77777777" w:rsidR="00C533DB" w:rsidRDefault="4F45D39C" w:rsidP="328FA3A1">
      <w:pPr>
        <w:spacing w:line="259" w:lineRule="auto"/>
        <w:rPr>
          <w:b/>
          <w:bCs/>
          <w:sz w:val="24"/>
          <w:szCs w:val="24"/>
        </w:rPr>
      </w:pPr>
      <w:r w:rsidRPr="328FA3A1">
        <w:rPr>
          <w:b/>
          <w:bCs/>
          <w:sz w:val="24"/>
          <w:szCs w:val="24"/>
        </w:rPr>
        <w:t>Steps for landlords following a symptomatic resident:</w:t>
      </w:r>
    </w:p>
    <w:p w14:paraId="4B69274D" w14:textId="77777777" w:rsidR="0D4EC506" w:rsidRDefault="0D4EC506" w:rsidP="0D4EC506">
      <w:pPr>
        <w:spacing w:line="256" w:lineRule="auto"/>
        <w:ind w:left="426" w:right="217" w:hanging="425"/>
        <w:rPr>
          <w:sz w:val="24"/>
          <w:szCs w:val="24"/>
        </w:rPr>
      </w:pPr>
    </w:p>
    <w:p w14:paraId="1C158885" w14:textId="77777777" w:rsidR="00B95736" w:rsidRPr="00B95736" w:rsidRDefault="00B95736" w:rsidP="00215F48">
      <w:pPr>
        <w:pStyle w:val="ListParagraph"/>
        <w:numPr>
          <w:ilvl w:val="0"/>
          <w:numId w:val="6"/>
        </w:numPr>
        <w:tabs>
          <w:tab w:val="left" w:pos="851"/>
        </w:tabs>
        <w:spacing w:before="0" w:line="256" w:lineRule="auto"/>
        <w:ind w:left="851" w:right="217" w:hanging="391"/>
        <w:rPr>
          <w:sz w:val="24"/>
          <w:szCs w:val="24"/>
        </w:rPr>
      </w:pPr>
      <w:r w:rsidRPr="00B95736">
        <w:rPr>
          <w:sz w:val="24"/>
          <w:szCs w:val="24"/>
        </w:rPr>
        <w:t xml:space="preserve">The symptomatic person should remain in their room as much as possible and remain </w:t>
      </w:r>
      <w:r w:rsidR="1C25EA8B" w:rsidRPr="00B95736">
        <w:rPr>
          <w:sz w:val="24"/>
          <w:szCs w:val="24"/>
        </w:rPr>
        <w:t>at least two met</w:t>
      </w:r>
      <w:r w:rsidR="006153B0">
        <w:rPr>
          <w:sz w:val="24"/>
          <w:szCs w:val="24"/>
        </w:rPr>
        <w:t>res</w:t>
      </w:r>
      <w:r w:rsidRPr="00B95736">
        <w:rPr>
          <w:sz w:val="24"/>
          <w:szCs w:val="24"/>
        </w:rPr>
        <w:t xml:space="preserve"> from other household members</w:t>
      </w:r>
      <w:r w:rsidRPr="00215F48">
        <w:rPr>
          <w:sz w:val="24"/>
          <w:szCs w:val="24"/>
        </w:rPr>
        <w:t>, ideally with a window open for</w:t>
      </w:r>
      <w:r w:rsidRPr="00215F48">
        <w:rPr>
          <w:spacing w:val="-8"/>
          <w:sz w:val="24"/>
          <w:szCs w:val="24"/>
        </w:rPr>
        <w:t xml:space="preserve"> </w:t>
      </w:r>
      <w:r w:rsidRPr="00215F48">
        <w:rPr>
          <w:sz w:val="24"/>
          <w:szCs w:val="24"/>
        </w:rPr>
        <w:t>ventilation</w:t>
      </w:r>
      <w:r w:rsidR="321F9BEE" w:rsidRPr="00215F48">
        <w:rPr>
          <w:sz w:val="24"/>
          <w:szCs w:val="24"/>
        </w:rPr>
        <w:t>.</w:t>
      </w:r>
    </w:p>
    <w:p w14:paraId="01231E1A" w14:textId="77777777" w:rsidR="00F83D2A" w:rsidRPr="00215F48" w:rsidRDefault="0035623E" w:rsidP="00215F48">
      <w:pPr>
        <w:pStyle w:val="ListParagraph"/>
        <w:numPr>
          <w:ilvl w:val="0"/>
          <w:numId w:val="5"/>
        </w:numPr>
        <w:tabs>
          <w:tab w:val="left" w:pos="851"/>
        </w:tabs>
        <w:spacing w:line="256" w:lineRule="auto"/>
        <w:ind w:left="851" w:right="172" w:hanging="391"/>
        <w:rPr>
          <w:sz w:val="24"/>
          <w:szCs w:val="24"/>
        </w:rPr>
      </w:pPr>
      <w:r w:rsidRPr="00B95736">
        <w:rPr>
          <w:sz w:val="24"/>
          <w:szCs w:val="24"/>
        </w:rPr>
        <w:t>If it is not possible to isolate the person then they should be moved to an area which is at least two met</w:t>
      </w:r>
      <w:r w:rsidR="006153B0">
        <w:rPr>
          <w:sz w:val="24"/>
          <w:szCs w:val="24"/>
        </w:rPr>
        <w:t>res</w:t>
      </w:r>
      <w:r w:rsidRPr="00B95736">
        <w:rPr>
          <w:sz w:val="24"/>
          <w:szCs w:val="24"/>
        </w:rPr>
        <w:t xml:space="preserve"> away from other</w:t>
      </w:r>
      <w:r w:rsidRPr="00215F48">
        <w:rPr>
          <w:spacing w:val="-10"/>
          <w:sz w:val="24"/>
          <w:szCs w:val="24"/>
        </w:rPr>
        <w:t xml:space="preserve"> </w:t>
      </w:r>
      <w:r w:rsidRPr="00215F48">
        <w:rPr>
          <w:sz w:val="24"/>
          <w:szCs w:val="24"/>
        </w:rPr>
        <w:t>people</w:t>
      </w:r>
      <w:r w:rsidR="5D4DA126" w:rsidRPr="00215F48">
        <w:rPr>
          <w:sz w:val="24"/>
          <w:szCs w:val="24"/>
        </w:rPr>
        <w:t>.</w:t>
      </w:r>
    </w:p>
    <w:p w14:paraId="3B467F5F" w14:textId="77777777" w:rsidR="008B78BD" w:rsidRPr="00B95736" w:rsidRDefault="00F83D2A" w:rsidP="00215F48">
      <w:pPr>
        <w:pStyle w:val="ListParagraph"/>
        <w:numPr>
          <w:ilvl w:val="0"/>
          <w:numId w:val="5"/>
        </w:numPr>
        <w:tabs>
          <w:tab w:val="left" w:pos="851"/>
        </w:tabs>
        <w:ind w:left="851" w:hanging="391"/>
        <w:rPr>
          <w:sz w:val="24"/>
          <w:szCs w:val="24"/>
        </w:rPr>
      </w:pPr>
      <w:r w:rsidRPr="1046B2CE">
        <w:rPr>
          <w:sz w:val="24"/>
          <w:szCs w:val="24"/>
        </w:rPr>
        <w:t xml:space="preserve">The landlord should remain </w:t>
      </w:r>
      <w:r w:rsidR="17C28FC3" w:rsidRPr="1046B2CE">
        <w:rPr>
          <w:sz w:val="24"/>
          <w:szCs w:val="24"/>
        </w:rPr>
        <w:t>at least two met</w:t>
      </w:r>
      <w:r w:rsidR="006153B0">
        <w:rPr>
          <w:sz w:val="24"/>
          <w:szCs w:val="24"/>
        </w:rPr>
        <w:t>res</w:t>
      </w:r>
      <w:r w:rsidRPr="1046B2CE">
        <w:rPr>
          <w:sz w:val="24"/>
          <w:szCs w:val="24"/>
        </w:rPr>
        <w:t xml:space="preserve"> from the occupier and other residents in the household. If the landlord </w:t>
      </w:r>
      <w:r w:rsidR="67EC9225" w:rsidRPr="1046B2CE">
        <w:rPr>
          <w:sz w:val="24"/>
          <w:szCs w:val="24"/>
        </w:rPr>
        <w:t>needs</w:t>
      </w:r>
      <w:r w:rsidRPr="1046B2CE">
        <w:rPr>
          <w:sz w:val="24"/>
          <w:szCs w:val="24"/>
        </w:rPr>
        <w:t xml:space="preserve"> to touch the resident in order to assist them</w:t>
      </w:r>
      <w:r w:rsidR="6386FEDA" w:rsidRPr="1046B2CE">
        <w:rPr>
          <w:sz w:val="24"/>
          <w:szCs w:val="24"/>
        </w:rPr>
        <w:t>,</w:t>
      </w:r>
      <w:r w:rsidRPr="1046B2CE">
        <w:rPr>
          <w:sz w:val="24"/>
          <w:szCs w:val="24"/>
        </w:rPr>
        <w:t xml:space="preserve"> t</w:t>
      </w:r>
      <w:r w:rsidR="0035623E" w:rsidRPr="1046B2CE">
        <w:rPr>
          <w:sz w:val="24"/>
          <w:szCs w:val="24"/>
        </w:rPr>
        <w:t xml:space="preserve">he landlord should wash their hands, wear </w:t>
      </w:r>
      <w:r w:rsidR="7774C5E9" w:rsidRPr="1046B2CE">
        <w:rPr>
          <w:sz w:val="24"/>
          <w:szCs w:val="24"/>
        </w:rPr>
        <w:t xml:space="preserve">an </w:t>
      </w:r>
      <w:r w:rsidR="0035623E" w:rsidRPr="1046B2CE">
        <w:rPr>
          <w:sz w:val="24"/>
          <w:szCs w:val="24"/>
        </w:rPr>
        <w:t>apron</w:t>
      </w:r>
      <w:r w:rsidRPr="1046B2CE">
        <w:rPr>
          <w:sz w:val="24"/>
          <w:szCs w:val="24"/>
        </w:rPr>
        <w:t>,</w:t>
      </w:r>
      <w:r w:rsidR="05CFA45E" w:rsidRPr="1046B2CE">
        <w:rPr>
          <w:sz w:val="24"/>
          <w:szCs w:val="24"/>
        </w:rPr>
        <w:t xml:space="preserve"> </w:t>
      </w:r>
      <w:r w:rsidR="0035623E" w:rsidRPr="1046B2CE">
        <w:rPr>
          <w:sz w:val="24"/>
          <w:szCs w:val="24"/>
        </w:rPr>
        <w:t xml:space="preserve">gloves </w:t>
      </w:r>
      <w:r w:rsidRPr="1046B2CE">
        <w:rPr>
          <w:sz w:val="24"/>
          <w:szCs w:val="24"/>
        </w:rPr>
        <w:t>and f</w:t>
      </w:r>
      <w:r w:rsidR="006153B0">
        <w:rPr>
          <w:sz w:val="24"/>
          <w:szCs w:val="24"/>
        </w:rPr>
        <w:t>luid resistant surgical mask</w:t>
      </w:r>
      <w:r w:rsidRPr="1046B2CE">
        <w:rPr>
          <w:sz w:val="24"/>
          <w:szCs w:val="24"/>
        </w:rPr>
        <w:t>.</w:t>
      </w:r>
    </w:p>
    <w:p w14:paraId="1A9134A2" w14:textId="77777777" w:rsidR="008B78BD" w:rsidRDefault="0035623E" w:rsidP="0D4EC506">
      <w:pPr>
        <w:pStyle w:val="ListParagraph"/>
        <w:numPr>
          <w:ilvl w:val="0"/>
          <w:numId w:val="5"/>
        </w:numPr>
        <w:tabs>
          <w:tab w:val="left" w:pos="851"/>
        </w:tabs>
        <w:spacing w:before="22" w:line="256" w:lineRule="auto"/>
        <w:ind w:left="851" w:right="897" w:hanging="391"/>
        <w:rPr>
          <w:sz w:val="24"/>
          <w:szCs w:val="24"/>
        </w:rPr>
      </w:pPr>
      <w:r w:rsidRPr="00215F48">
        <w:rPr>
          <w:sz w:val="24"/>
          <w:szCs w:val="24"/>
        </w:rPr>
        <w:t>There is no need</w:t>
      </w:r>
      <w:r w:rsidRPr="0D4EC506">
        <w:rPr>
          <w:sz w:val="24"/>
          <w:szCs w:val="24"/>
        </w:rPr>
        <w:t xml:space="preserve"> to phone 111 at this point unless the person is</w:t>
      </w:r>
      <w:r w:rsidRPr="0D4EC506">
        <w:rPr>
          <w:spacing w:val="-27"/>
          <w:sz w:val="24"/>
          <w:szCs w:val="24"/>
        </w:rPr>
        <w:t xml:space="preserve"> </w:t>
      </w:r>
      <w:r w:rsidRPr="0D4EC506">
        <w:rPr>
          <w:sz w:val="24"/>
          <w:szCs w:val="24"/>
        </w:rPr>
        <w:t>unwell enough to require medical</w:t>
      </w:r>
      <w:r w:rsidRPr="0D4EC506">
        <w:rPr>
          <w:spacing w:val="-4"/>
          <w:sz w:val="24"/>
          <w:szCs w:val="24"/>
        </w:rPr>
        <w:t xml:space="preserve"> </w:t>
      </w:r>
      <w:r w:rsidRPr="0D4EC506">
        <w:rPr>
          <w:sz w:val="24"/>
          <w:szCs w:val="24"/>
        </w:rPr>
        <w:t>attention</w:t>
      </w:r>
      <w:r w:rsidR="6ED9E998" w:rsidRPr="0D4EC506">
        <w:rPr>
          <w:sz w:val="24"/>
          <w:szCs w:val="24"/>
        </w:rPr>
        <w:t>.</w:t>
      </w:r>
    </w:p>
    <w:p w14:paraId="4F9CF6FA" w14:textId="77777777" w:rsidR="008B78BD" w:rsidRDefault="0035623E" w:rsidP="328FA3A1">
      <w:pPr>
        <w:pStyle w:val="BodyText"/>
        <w:spacing w:before="160"/>
        <w:ind w:left="100"/>
        <w:rPr>
          <w:b/>
          <w:bCs/>
        </w:rPr>
      </w:pPr>
      <w:r w:rsidRPr="328FA3A1">
        <w:rPr>
          <w:b/>
          <w:bCs/>
        </w:rPr>
        <w:t>Cleaning when a symptomatic person has been in the building:</w:t>
      </w:r>
    </w:p>
    <w:p w14:paraId="53BBC3A3" w14:textId="77777777" w:rsidR="008B78BD" w:rsidRDefault="008B78BD">
      <w:pPr>
        <w:pStyle w:val="BodyText"/>
        <w:spacing w:before="1"/>
        <w:ind w:left="0"/>
        <w:rPr>
          <w:sz w:val="21"/>
        </w:rPr>
      </w:pPr>
    </w:p>
    <w:p w14:paraId="654D36DA" w14:textId="77777777" w:rsidR="008B78BD" w:rsidRPr="00CD4B8E" w:rsidRDefault="0035623E" w:rsidP="0D4EC506">
      <w:pPr>
        <w:pStyle w:val="ListParagraph"/>
        <w:numPr>
          <w:ilvl w:val="0"/>
          <w:numId w:val="3"/>
        </w:numPr>
        <w:spacing w:before="22" w:line="256" w:lineRule="auto"/>
        <w:ind w:right="897"/>
        <w:rPr>
          <w:rFonts w:asciiTheme="minorHAnsi" w:eastAsiaTheme="minorEastAsia" w:hAnsiTheme="minorHAnsi" w:cstheme="minorBidi"/>
          <w:sz w:val="24"/>
          <w:szCs w:val="24"/>
        </w:rPr>
      </w:pPr>
      <w:r w:rsidRPr="0D4EC506">
        <w:rPr>
          <w:sz w:val="24"/>
          <w:szCs w:val="24"/>
        </w:rPr>
        <w:t xml:space="preserve">Public areas where a symptomatic person has passed through but not spent significant time, such as </w:t>
      </w:r>
      <w:r w:rsidRPr="00CD4B8E">
        <w:rPr>
          <w:sz w:val="24"/>
          <w:szCs w:val="24"/>
        </w:rPr>
        <w:t>corridors can be cleaned as normal</w:t>
      </w:r>
      <w:r w:rsidR="58B479B1" w:rsidRPr="00CD4B8E">
        <w:rPr>
          <w:sz w:val="24"/>
          <w:szCs w:val="24"/>
        </w:rPr>
        <w:t>.</w:t>
      </w:r>
    </w:p>
    <w:p w14:paraId="5E3E45F3" w14:textId="7A2ECE25" w:rsidR="008B78BD" w:rsidRDefault="00B95736" w:rsidP="0D4EC506">
      <w:pPr>
        <w:pStyle w:val="ListParagraph"/>
        <w:numPr>
          <w:ilvl w:val="0"/>
          <w:numId w:val="3"/>
        </w:numPr>
        <w:spacing w:before="22" w:line="256" w:lineRule="auto"/>
        <w:ind w:right="897"/>
        <w:rPr>
          <w:rFonts w:asciiTheme="minorHAnsi" w:eastAsiaTheme="minorEastAsia" w:hAnsiTheme="minorHAnsi" w:cstheme="minorBidi"/>
          <w:sz w:val="24"/>
          <w:szCs w:val="24"/>
        </w:rPr>
      </w:pPr>
      <w:r w:rsidRPr="00CD4B8E">
        <w:rPr>
          <w:sz w:val="24"/>
          <w:szCs w:val="24"/>
        </w:rPr>
        <w:t>Cleaning needs to focus on c</w:t>
      </w:r>
      <w:r w:rsidRPr="0D4EC506">
        <w:rPr>
          <w:sz w:val="24"/>
          <w:szCs w:val="24"/>
        </w:rPr>
        <w:t xml:space="preserve">ontact points such as door handles, rails, taps and work surfaces </w:t>
      </w:r>
      <w:r w:rsidR="0035623E" w:rsidRPr="0D4EC506">
        <w:rPr>
          <w:sz w:val="24"/>
          <w:szCs w:val="24"/>
        </w:rPr>
        <w:t>that the symptomatic person has been in contact with should be cleaned with a detergent followed by disinfectant with chlorine</w:t>
      </w:r>
      <w:r w:rsidR="006153B0">
        <w:rPr>
          <w:sz w:val="24"/>
          <w:szCs w:val="24"/>
        </w:rPr>
        <w:t xml:space="preserve"> (diluted but to no less than 1,000 ppm chlorine)</w:t>
      </w:r>
      <w:r w:rsidR="0035623E" w:rsidRPr="0D4EC506">
        <w:rPr>
          <w:sz w:val="24"/>
          <w:szCs w:val="24"/>
        </w:rPr>
        <w:t xml:space="preserve"> – example of disinfectants include Milton, Chlorclean or Tritan. Gloves and </w:t>
      </w:r>
      <w:r w:rsidR="607E75B3" w:rsidRPr="0D4EC506">
        <w:rPr>
          <w:sz w:val="24"/>
          <w:szCs w:val="24"/>
        </w:rPr>
        <w:t xml:space="preserve">an </w:t>
      </w:r>
      <w:r w:rsidR="0035623E" w:rsidRPr="0D4EC506">
        <w:rPr>
          <w:sz w:val="24"/>
          <w:szCs w:val="24"/>
        </w:rPr>
        <w:t>apron should be used for cleaning</w:t>
      </w:r>
      <w:r w:rsidR="00185817">
        <w:rPr>
          <w:sz w:val="24"/>
          <w:szCs w:val="24"/>
        </w:rPr>
        <w:t>.</w:t>
      </w:r>
    </w:p>
    <w:p w14:paraId="160E65AE" w14:textId="77777777" w:rsidR="008B78BD" w:rsidRDefault="0035623E" w:rsidP="0D4EC506">
      <w:pPr>
        <w:pStyle w:val="ListParagraph"/>
        <w:numPr>
          <w:ilvl w:val="0"/>
          <w:numId w:val="3"/>
        </w:numPr>
        <w:spacing w:before="22" w:line="256" w:lineRule="auto"/>
        <w:ind w:right="897"/>
        <w:rPr>
          <w:rFonts w:asciiTheme="minorHAnsi" w:eastAsiaTheme="minorEastAsia" w:hAnsiTheme="minorHAnsi" w:cstheme="minorBidi"/>
          <w:sz w:val="24"/>
          <w:szCs w:val="24"/>
        </w:rPr>
      </w:pPr>
      <w:r w:rsidRPr="0D4EC506">
        <w:rPr>
          <w:sz w:val="24"/>
          <w:szCs w:val="24"/>
        </w:rPr>
        <w:t>Waste should be put in plastic bag and tied when full, then placed in a second bag and tied. This should ideally be kept in a secure place for 72 hours before being put in with normal waste.</w:t>
      </w:r>
    </w:p>
    <w:p w14:paraId="6B93F0B4" w14:textId="5F3D356A" w:rsidR="0095141A" w:rsidRDefault="0035623E" w:rsidP="00D8703C">
      <w:pPr>
        <w:pStyle w:val="ListParagraph"/>
        <w:numPr>
          <w:ilvl w:val="0"/>
          <w:numId w:val="3"/>
        </w:numPr>
        <w:spacing w:before="22" w:line="256" w:lineRule="auto"/>
        <w:ind w:right="897"/>
      </w:pPr>
      <w:r w:rsidRPr="0D4EC506">
        <w:rPr>
          <w:sz w:val="24"/>
          <w:szCs w:val="24"/>
        </w:rPr>
        <w:t>Laundry should be washed as per the manufacturer’s instructions on the warmest setting and dried thoroughly.</w:t>
      </w:r>
    </w:p>
    <w:p w14:paraId="3ABDA5A0" w14:textId="77777777" w:rsidR="0095141A" w:rsidRDefault="0095141A" w:rsidP="00215F48">
      <w:pPr>
        <w:tabs>
          <w:tab w:val="left" w:pos="0"/>
        </w:tabs>
        <w:spacing w:before="23"/>
        <w:ind w:right="123"/>
        <w:rPr>
          <w:sz w:val="24"/>
        </w:rPr>
      </w:pPr>
    </w:p>
    <w:p w14:paraId="2837F076" w14:textId="77777777" w:rsidR="0095141A" w:rsidRDefault="0095141A" w:rsidP="00215F48">
      <w:pPr>
        <w:tabs>
          <w:tab w:val="left" w:pos="0"/>
        </w:tabs>
        <w:spacing w:before="23"/>
        <w:ind w:right="123"/>
        <w:rPr>
          <w:sz w:val="24"/>
        </w:rPr>
      </w:pPr>
    </w:p>
    <w:p w14:paraId="5F8F91FF" w14:textId="1887AE57" w:rsidR="00B95736" w:rsidRPr="00215F48" w:rsidRDefault="00B95736" w:rsidP="00215F48">
      <w:pPr>
        <w:tabs>
          <w:tab w:val="left" w:pos="0"/>
        </w:tabs>
        <w:spacing w:before="23"/>
        <w:ind w:right="123"/>
        <w:rPr>
          <w:sz w:val="24"/>
        </w:rPr>
      </w:pPr>
      <w:r>
        <w:rPr>
          <w:sz w:val="24"/>
        </w:rPr>
        <w:t>If you have any queries or require any support at your setting following a resident becoming ill, please email DPHadmin@warwickshire,gov.uk</w:t>
      </w:r>
    </w:p>
    <w:p w14:paraId="21E0CABD" w14:textId="77777777" w:rsidR="00416E50" w:rsidRDefault="00416E50">
      <w:pPr>
        <w:pStyle w:val="BodyText"/>
        <w:spacing w:line="256" w:lineRule="auto"/>
        <w:ind w:left="100" w:right="439"/>
        <w:rPr>
          <w:sz w:val="21"/>
        </w:rPr>
      </w:pPr>
    </w:p>
    <w:p w14:paraId="59E19A4F" w14:textId="5B622EB6" w:rsidR="008B78BD" w:rsidRDefault="0035623E" w:rsidP="0095141A">
      <w:pPr>
        <w:pStyle w:val="BodyText"/>
        <w:spacing w:line="256" w:lineRule="auto"/>
        <w:ind w:left="100" w:right="439"/>
        <w:rPr>
          <w:sz w:val="26"/>
        </w:rPr>
      </w:pPr>
      <w:r>
        <w:lastRenderedPageBreak/>
        <w:t>We trust that you will continue to look after your own safety at this time, as well as that of others</w:t>
      </w:r>
      <w:r w:rsidR="003C31A7">
        <w:t xml:space="preserve">, please look out or changes to all of the above </w:t>
      </w:r>
      <w:r w:rsidR="0095141A">
        <w:t>which</w:t>
      </w:r>
      <w:r w:rsidR="003C31A7">
        <w:t xml:space="preserve"> are available </w:t>
      </w:r>
      <w:hyperlink r:id="rId19" w:history="1">
        <w:r w:rsidR="0095141A" w:rsidRPr="00C9187A">
          <w:rPr>
            <w:rStyle w:val="Hyperlink"/>
          </w:rPr>
          <w:t>https://www.gov.uk/coronavirus</w:t>
        </w:r>
      </w:hyperlink>
      <w:r w:rsidR="0095141A">
        <w:rPr>
          <w:rStyle w:val="Hyperlink"/>
        </w:rPr>
        <w:t>.</w:t>
      </w:r>
    </w:p>
    <w:p w14:paraId="3EE9B2DF" w14:textId="77777777" w:rsidR="003835A7" w:rsidRDefault="003835A7" w:rsidP="003835A7">
      <w:pPr>
        <w:pStyle w:val="BodyText"/>
        <w:ind w:left="0"/>
      </w:pPr>
    </w:p>
    <w:p w14:paraId="267FFD9D" w14:textId="77777777" w:rsidR="008B78BD" w:rsidRDefault="00416E50" w:rsidP="003835A7">
      <w:pPr>
        <w:pStyle w:val="BodyText"/>
        <w:ind w:left="0"/>
      </w:pPr>
      <w:r>
        <w:t xml:space="preserve"> </w:t>
      </w:r>
      <w:r w:rsidR="0035623E">
        <w:t>Yours faithfully,</w:t>
      </w:r>
    </w:p>
    <w:p w14:paraId="17313965" w14:textId="77777777" w:rsidR="008B78BD" w:rsidRDefault="008B78BD">
      <w:pPr>
        <w:pStyle w:val="BodyText"/>
        <w:spacing w:before="1"/>
        <w:ind w:left="0"/>
        <w:rPr>
          <w:sz w:val="21"/>
        </w:rPr>
      </w:pPr>
    </w:p>
    <w:p w14:paraId="5673847F" w14:textId="77777777" w:rsidR="003835A7" w:rsidRDefault="003835A7" w:rsidP="003835A7">
      <w:pPr>
        <w:pStyle w:val="BodyText"/>
        <w:ind w:left="0"/>
      </w:pPr>
    </w:p>
    <w:p w14:paraId="7969BEC6" w14:textId="60A6D79A" w:rsidR="008B78BD" w:rsidRDefault="0035623E" w:rsidP="003835A7">
      <w:pPr>
        <w:pStyle w:val="BodyText"/>
        <w:ind w:left="0"/>
      </w:pPr>
      <w:r>
        <w:t>Signed: Shade Agboola (Director of Public Health</w:t>
      </w:r>
      <w:r w:rsidR="004D2D35">
        <w:t>, Warwickshire County Council</w:t>
      </w:r>
      <w:r>
        <w:t>)</w:t>
      </w:r>
    </w:p>
    <w:p w14:paraId="68C8AE75" w14:textId="77777777" w:rsidR="003835A7" w:rsidRDefault="0035623E" w:rsidP="003835A7">
      <w:pPr>
        <w:pStyle w:val="BodyText"/>
        <w:spacing w:before="5"/>
        <w:ind w:left="0"/>
        <w:rPr>
          <w:sz w:val="22"/>
        </w:rPr>
      </w:pPr>
      <w:r>
        <w:rPr>
          <w:noProof/>
          <w:color w:val="2B579A"/>
          <w:shd w:val="clear" w:color="auto" w:fill="E6E6E6"/>
          <w:lang w:bidi="ar-SA"/>
        </w:rPr>
        <w:drawing>
          <wp:anchor distT="0" distB="0" distL="0" distR="0" simplePos="0" relativeHeight="251657728" behindDoc="0" locked="0" layoutInCell="1" allowOverlap="1" wp14:anchorId="5DF892DF" wp14:editId="242761CF">
            <wp:simplePos x="0" y="0"/>
            <wp:positionH relativeFrom="page">
              <wp:posOffset>914400</wp:posOffset>
            </wp:positionH>
            <wp:positionV relativeFrom="paragraph">
              <wp:posOffset>188934</wp:posOffset>
            </wp:positionV>
            <wp:extent cx="2750879" cy="586359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0879" cy="5863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5D9BA82" w14:textId="77777777" w:rsidR="003835A7" w:rsidRDefault="003835A7" w:rsidP="003835A7">
      <w:pPr>
        <w:pStyle w:val="BodyText"/>
        <w:spacing w:before="5"/>
        <w:ind w:left="0"/>
        <w:rPr>
          <w:sz w:val="22"/>
        </w:rPr>
      </w:pPr>
    </w:p>
    <w:p w14:paraId="3CD4FEAB" w14:textId="77777777" w:rsidR="003835A7" w:rsidRDefault="003835A7" w:rsidP="003835A7">
      <w:pPr>
        <w:pStyle w:val="BodyText"/>
        <w:spacing w:before="5"/>
        <w:ind w:left="0"/>
      </w:pPr>
    </w:p>
    <w:p w14:paraId="523AC042" w14:textId="77777777" w:rsidR="008B78BD" w:rsidRPr="003835A7" w:rsidRDefault="00CD5C74" w:rsidP="003835A7">
      <w:pPr>
        <w:pStyle w:val="BodyText"/>
        <w:spacing w:before="5"/>
        <w:ind w:left="0"/>
        <w:rPr>
          <w:sz w:val="22"/>
        </w:rPr>
      </w:pPr>
      <w:r w:rsidRPr="00CD5C74">
        <w:rPr>
          <w:noProof/>
          <w:color w:val="2B579A"/>
          <w:shd w:val="clear" w:color="auto" w:fill="E6E6E6"/>
          <w:lang w:bidi="ar-SA"/>
        </w:rPr>
        <w:drawing>
          <wp:anchor distT="0" distB="0" distL="114300" distR="114300" simplePos="0" relativeHeight="251755008" behindDoc="0" locked="0" layoutInCell="1" allowOverlap="1" wp14:anchorId="15E01227" wp14:editId="50250E60">
            <wp:simplePos x="0" y="0"/>
            <wp:positionH relativeFrom="column">
              <wp:posOffset>-688371</wp:posOffset>
            </wp:positionH>
            <wp:positionV relativeFrom="paragraph">
              <wp:posOffset>604520</wp:posOffset>
            </wp:positionV>
            <wp:extent cx="7306187" cy="1016726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9100" cy="10366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623E">
        <w:t>To keep up to date with government guidance please visit</w:t>
      </w:r>
      <w:r w:rsidR="00416E50">
        <w:t xml:space="preserve"> </w:t>
      </w:r>
      <w:hyperlink r:id="rId22" w:history="1">
        <w:r w:rsidR="00C64881" w:rsidRPr="00C9187A">
          <w:rPr>
            <w:rStyle w:val="Hyperlink"/>
          </w:rPr>
          <w:t>https://www.gov.uk/coronavirus</w:t>
        </w:r>
      </w:hyperlink>
    </w:p>
    <w:sectPr w:rsidR="008B78BD" w:rsidRPr="003835A7" w:rsidSect="00C64881">
      <w:pgSz w:w="11910" w:h="16840"/>
      <w:pgMar w:top="1338" w:right="1338" w:bottom="567" w:left="1338" w:header="720" w:footer="720" w:gutter="0"/>
      <w:cols w:space="72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05F55BBF" w16cex:dateUtc="2020-09-17T10:35:31.257Z"/>
  <w16cex:commentExtensible w16cex:durableId="696F4EB4" w16cex:dateUtc="2020-09-17T15:52:48.596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39B93C" w14:textId="77777777" w:rsidR="00863512" w:rsidRDefault="00863512" w:rsidP="009D5742">
      <w:r>
        <w:separator/>
      </w:r>
    </w:p>
  </w:endnote>
  <w:endnote w:type="continuationSeparator" w:id="0">
    <w:p w14:paraId="405D7C0E" w14:textId="77777777" w:rsidR="00863512" w:rsidRDefault="00863512" w:rsidP="009D5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8E17C9" w14:textId="77777777" w:rsidR="00863512" w:rsidRDefault="00863512" w:rsidP="009D5742">
      <w:r>
        <w:separator/>
      </w:r>
    </w:p>
  </w:footnote>
  <w:footnote w:type="continuationSeparator" w:id="0">
    <w:p w14:paraId="66B789FF" w14:textId="77777777" w:rsidR="00863512" w:rsidRDefault="00863512" w:rsidP="009D57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243E6C38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4pt;height:8pt;visibility:visible;mso-wrap-style:square" o:bullet="t">
        <v:imagedata r:id="rId1" o:title=""/>
      </v:shape>
    </w:pict>
  </w:numPicBullet>
  <w:abstractNum w:abstractNumId="0" w15:restartNumberingAfterBreak="0">
    <w:nsid w:val="0FB54126"/>
    <w:multiLevelType w:val="hybridMultilevel"/>
    <w:tmpl w:val="444C96B0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2" w:tplc="FFFFFFFF">
      <w:start w:val="1"/>
      <w:numFmt w:val="bullet"/>
      <w:lvlText w:val="o"/>
      <w:lvlJc w:val="left"/>
      <w:pPr>
        <w:ind w:left="2260" w:hanging="360"/>
      </w:pPr>
      <w:rPr>
        <w:rFonts w:ascii="Courier New" w:hAnsi="Courier New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14E962F1"/>
    <w:multiLevelType w:val="hybridMultilevel"/>
    <w:tmpl w:val="1CE864B2"/>
    <w:lvl w:ilvl="0" w:tplc="8DE628F2">
      <w:numFmt w:val="bullet"/>
      <w:lvlText w:val="o"/>
      <w:lvlJc w:val="left"/>
      <w:pPr>
        <w:ind w:left="46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GB" w:eastAsia="en-GB" w:bidi="en-GB"/>
      </w:rPr>
    </w:lvl>
    <w:lvl w:ilvl="1" w:tplc="26247AD0">
      <w:numFmt w:val="bullet"/>
      <w:lvlText w:val="•"/>
      <w:lvlJc w:val="left"/>
      <w:pPr>
        <w:ind w:left="1336" w:hanging="360"/>
      </w:pPr>
      <w:rPr>
        <w:rFonts w:hint="default"/>
        <w:lang w:val="en-GB" w:eastAsia="en-GB" w:bidi="en-GB"/>
      </w:rPr>
    </w:lvl>
    <w:lvl w:ilvl="2" w:tplc="1A5E0982">
      <w:numFmt w:val="bullet"/>
      <w:lvlText w:val="•"/>
      <w:lvlJc w:val="left"/>
      <w:pPr>
        <w:ind w:left="2213" w:hanging="360"/>
      </w:pPr>
      <w:rPr>
        <w:rFonts w:hint="default"/>
        <w:lang w:val="en-GB" w:eastAsia="en-GB" w:bidi="en-GB"/>
      </w:rPr>
    </w:lvl>
    <w:lvl w:ilvl="3" w:tplc="3856A086">
      <w:numFmt w:val="bullet"/>
      <w:lvlText w:val="•"/>
      <w:lvlJc w:val="left"/>
      <w:pPr>
        <w:ind w:left="3089" w:hanging="360"/>
      </w:pPr>
      <w:rPr>
        <w:rFonts w:hint="default"/>
        <w:lang w:val="en-GB" w:eastAsia="en-GB" w:bidi="en-GB"/>
      </w:rPr>
    </w:lvl>
    <w:lvl w:ilvl="4" w:tplc="CA10458A">
      <w:numFmt w:val="bullet"/>
      <w:lvlText w:val="•"/>
      <w:lvlJc w:val="left"/>
      <w:pPr>
        <w:ind w:left="3966" w:hanging="360"/>
      </w:pPr>
      <w:rPr>
        <w:rFonts w:hint="default"/>
        <w:lang w:val="en-GB" w:eastAsia="en-GB" w:bidi="en-GB"/>
      </w:rPr>
    </w:lvl>
    <w:lvl w:ilvl="5" w:tplc="4C82AB42">
      <w:numFmt w:val="bullet"/>
      <w:lvlText w:val="•"/>
      <w:lvlJc w:val="left"/>
      <w:pPr>
        <w:ind w:left="4843" w:hanging="360"/>
      </w:pPr>
      <w:rPr>
        <w:rFonts w:hint="default"/>
        <w:lang w:val="en-GB" w:eastAsia="en-GB" w:bidi="en-GB"/>
      </w:rPr>
    </w:lvl>
    <w:lvl w:ilvl="6" w:tplc="AE8846A2">
      <w:numFmt w:val="bullet"/>
      <w:lvlText w:val="•"/>
      <w:lvlJc w:val="left"/>
      <w:pPr>
        <w:ind w:left="5719" w:hanging="360"/>
      </w:pPr>
      <w:rPr>
        <w:rFonts w:hint="default"/>
        <w:lang w:val="en-GB" w:eastAsia="en-GB" w:bidi="en-GB"/>
      </w:rPr>
    </w:lvl>
    <w:lvl w:ilvl="7" w:tplc="4322E2A6">
      <w:numFmt w:val="bullet"/>
      <w:lvlText w:val="•"/>
      <w:lvlJc w:val="left"/>
      <w:pPr>
        <w:ind w:left="6596" w:hanging="360"/>
      </w:pPr>
      <w:rPr>
        <w:rFonts w:hint="default"/>
        <w:lang w:val="en-GB" w:eastAsia="en-GB" w:bidi="en-GB"/>
      </w:rPr>
    </w:lvl>
    <w:lvl w:ilvl="8" w:tplc="A7782696">
      <w:numFmt w:val="bullet"/>
      <w:lvlText w:val="•"/>
      <w:lvlJc w:val="left"/>
      <w:pPr>
        <w:ind w:left="7473" w:hanging="360"/>
      </w:pPr>
      <w:rPr>
        <w:rFonts w:hint="default"/>
        <w:lang w:val="en-GB" w:eastAsia="en-GB" w:bidi="en-GB"/>
      </w:rPr>
    </w:lvl>
  </w:abstractNum>
  <w:abstractNum w:abstractNumId="2" w15:restartNumberingAfterBreak="0">
    <w:nsid w:val="30723F30"/>
    <w:multiLevelType w:val="hybridMultilevel"/>
    <w:tmpl w:val="B2AAA8A6"/>
    <w:lvl w:ilvl="0" w:tplc="5FE408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2247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341B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1C50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527F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FA6D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7C56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F424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16D8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5F6DDA"/>
    <w:multiLevelType w:val="hybridMultilevel"/>
    <w:tmpl w:val="2976DEBA"/>
    <w:lvl w:ilvl="0" w:tplc="391AF8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4F2A5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522A94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076AF0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CB96D8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F3A6C2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E37E17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8D22CA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90D0E88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0703A55"/>
    <w:multiLevelType w:val="hybridMultilevel"/>
    <w:tmpl w:val="12906B12"/>
    <w:lvl w:ilvl="0" w:tplc="048608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7A6CB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6F34BC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0756E6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304080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4DB46E4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C0E4A6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A27295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7B12C2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2491D0D"/>
    <w:multiLevelType w:val="hybridMultilevel"/>
    <w:tmpl w:val="7778A59E"/>
    <w:lvl w:ilvl="0" w:tplc="3B4431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3EEC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D053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D2AC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F2E8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769A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1082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46B0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8EA5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B7755D"/>
    <w:multiLevelType w:val="hybridMultilevel"/>
    <w:tmpl w:val="A9F0FC24"/>
    <w:lvl w:ilvl="0" w:tplc="88D4A896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9C6E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F6FD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80C0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BCA7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FC02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8CF1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CAB5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AAA2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510458"/>
    <w:multiLevelType w:val="hybridMultilevel"/>
    <w:tmpl w:val="037CFBB0"/>
    <w:lvl w:ilvl="0" w:tplc="FFFFFFFF">
      <w:start w:val="1"/>
      <w:numFmt w:val="bullet"/>
      <w:lvlText w:val=""/>
      <w:lvlJc w:val="left"/>
      <w:pPr>
        <w:ind w:left="1640" w:hanging="360"/>
      </w:pPr>
      <w:rPr>
        <w:rFonts w:ascii="Symbol" w:hAnsi="Symbol" w:hint="default"/>
        <w:w w:val="100"/>
        <w:sz w:val="24"/>
        <w:szCs w:val="24"/>
        <w:lang w:val="en-GB" w:eastAsia="en-GB" w:bidi="en-GB"/>
      </w:rPr>
    </w:lvl>
    <w:lvl w:ilvl="1" w:tplc="FFFFFFFF">
      <w:numFmt w:val="bullet"/>
      <w:lvlText w:val="•"/>
      <w:lvlJc w:val="left"/>
      <w:pPr>
        <w:ind w:left="2480" w:hanging="360"/>
      </w:pPr>
      <w:rPr>
        <w:rFonts w:ascii="Symbol" w:hAnsi="Symbol" w:hint="default"/>
        <w:lang w:val="en-GB" w:eastAsia="en-GB" w:bidi="en-GB"/>
      </w:rPr>
    </w:lvl>
    <w:lvl w:ilvl="2" w:tplc="728AA81E">
      <w:numFmt w:val="bullet"/>
      <w:lvlText w:val="•"/>
      <w:lvlJc w:val="left"/>
      <w:pPr>
        <w:ind w:left="3321" w:hanging="360"/>
      </w:pPr>
      <w:rPr>
        <w:rFonts w:hint="default"/>
        <w:lang w:val="en-GB" w:eastAsia="en-GB" w:bidi="en-GB"/>
      </w:rPr>
    </w:lvl>
    <w:lvl w:ilvl="3" w:tplc="0A10552C">
      <w:numFmt w:val="bullet"/>
      <w:lvlText w:val="•"/>
      <w:lvlJc w:val="left"/>
      <w:pPr>
        <w:ind w:left="4161" w:hanging="360"/>
      </w:pPr>
      <w:rPr>
        <w:rFonts w:hint="default"/>
        <w:lang w:val="en-GB" w:eastAsia="en-GB" w:bidi="en-GB"/>
      </w:rPr>
    </w:lvl>
    <w:lvl w:ilvl="4" w:tplc="D53272AA">
      <w:numFmt w:val="bullet"/>
      <w:lvlText w:val="•"/>
      <w:lvlJc w:val="left"/>
      <w:pPr>
        <w:ind w:left="5002" w:hanging="360"/>
      </w:pPr>
      <w:rPr>
        <w:rFonts w:hint="default"/>
        <w:lang w:val="en-GB" w:eastAsia="en-GB" w:bidi="en-GB"/>
      </w:rPr>
    </w:lvl>
    <w:lvl w:ilvl="5" w:tplc="3ECEE83C">
      <w:numFmt w:val="bullet"/>
      <w:lvlText w:val="•"/>
      <w:lvlJc w:val="left"/>
      <w:pPr>
        <w:ind w:left="5843" w:hanging="360"/>
      </w:pPr>
      <w:rPr>
        <w:rFonts w:hint="default"/>
        <w:lang w:val="en-GB" w:eastAsia="en-GB" w:bidi="en-GB"/>
      </w:rPr>
    </w:lvl>
    <w:lvl w:ilvl="6" w:tplc="03763A8A">
      <w:numFmt w:val="bullet"/>
      <w:lvlText w:val="•"/>
      <w:lvlJc w:val="left"/>
      <w:pPr>
        <w:ind w:left="6683" w:hanging="360"/>
      </w:pPr>
      <w:rPr>
        <w:rFonts w:hint="default"/>
        <w:lang w:val="en-GB" w:eastAsia="en-GB" w:bidi="en-GB"/>
      </w:rPr>
    </w:lvl>
    <w:lvl w:ilvl="7" w:tplc="24FEAC08">
      <w:numFmt w:val="bullet"/>
      <w:lvlText w:val="•"/>
      <w:lvlJc w:val="left"/>
      <w:pPr>
        <w:ind w:left="7524" w:hanging="360"/>
      </w:pPr>
      <w:rPr>
        <w:rFonts w:hint="default"/>
        <w:lang w:val="en-GB" w:eastAsia="en-GB" w:bidi="en-GB"/>
      </w:rPr>
    </w:lvl>
    <w:lvl w:ilvl="8" w:tplc="511611E2">
      <w:numFmt w:val="bullet"/>
      <w:lvlText w:val="•"/>
      <w:lvlJc w:val="left"/>
      <w:pPr>
        <w:ind w:left="8365" w:hanging="360"/>
      </w:pPr>
      <w:rPr>
        <w:rFonts w:hint="default"/>
        <w:lang w:val="en-GB" w:eastAsia="en-GB" w:bidi="en-GB"/>
      </w:rPr>
    </w:lvl>
  </w:abstractNum>
  <w:abstractNum w:abstractNumId="8" w15:restartNumberingAfterBreak="0">
    <w:nsid w:val="52AE22E1"/>
    <w:multiLevelType w:val="hybridMultilevel"/>
    <w:tmpl w:val="A772602C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9" w15:restartNumberingAfterBreak="0">
    <w:nsid w:val="66DE24FC"/>
    <w:multiLevelType w:val="hybridMultilevel"/>
    <w:tmpl w:val="30FC7E74"/>
    <w:lvl w:ilvl="0" w:tplc="080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7"/>
  </w:num>
  <w:num w:numId="6">
    <w:abstractNumId w:val="8"/>
  </w:num>
  <w:num w:numId="7">
    <w:abstractNumId w:val="3"/>
  </w:num>
  <w:num w:numId="8">
    <w:abstractNumId w:val="4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8BD"/>
    <w:rsid w:val="00037BA3"/>
    <w:rsid w:val="0008073B"/>
    <w:rsid w:val="00096089"/>
    <w:rsid w:val="001300DF"/>
    <w:rsid w:val="00132C4D"/>
    <w:rsid w:val="001447D3"/>
    <w:rsid w:val="0017344E"/>
    <w:rsid w:val="00185817"/>
    <w:rsid w:val="001D0BEB"/>
    <w:rsid w:val="001D579B"/>
    <w:rsid w:val="00205F31"/>
    <w:rsid w:val="00215F48"/>
    <w:rsid w:val="00267E42"/>
    <w:rsid w:val="0027429E"/>
    <w:rsid w:val="002A450E"/>
    <w:rsid w:val="002A5025"/>
    <w:rsid w:val="002C2824"/>
    <w:rsid w:val="002D20C1"/>
    <w:rsid w:val="002E3183"/>
    <w:rsid w:val="002F44D3"/>
    <w:rsid w:val="0030345D"/>
    <w:rsid w:val="00323E54"/>
    <w:rsid w:val="0032781E"/>
    <w:rsid w:val="00333EE8"/>
    <w:rsid w:val="0035623E"/>
    <w:rsid w:val="003835A7"/>
    <w:rsid w:val="00397CA4"/>
    <w:rsid w:val="003C266D"/>
    <w:rsid w:val="003C31A7"/>
    <w:rsid w:val="003F1C36"/>
    <w:rsid w:val="00402097"/>
    <w:rsid w:val="00416E50"/>
    <w:rsid w:val="00474F59"/>
    <w:rsid w:val="00475869"/>
    <w:rsid w:val="00495A05"/>
    <w:rsid w:val="004D2D35"/>
    <w:rsid w:val="004E5702"/>
    <w:rsid w:val="00502D7B"/>
    <w:rsid w:val="00522F5D"/>
    <w:rsid w:val="00523E8A"/>
    <w:rsid w:val="00560115"/>
    <w:rsid w:val="0057396E"/>
    <w:rsid w:val="005D7CDC"/>
    <w:rsid w:val="006057DB"/>
    <w:rsid w:val="00606503"/>
    <w:rsid w:val="006153B0"/>
    <w:rsid w:val="006619A8"/>
    <w:rsid w:val="00672450"/>
    <w:rsid w:val="0068000B"/>
    <w:rsid w:val="006B6E46"/>
    <w:rsid w:val="007314F4"/>
    <w:rsid w:val="00733164"/>
    <w:rsid w:val="00744764"/>
    <w:rsid w:val="00815005"/>
    <w:rsid w:val="00863512"/>
    <w:rsid w:val="00891180"/>
    <w:rsid w:val="008B78BD"/>
    <w:rsid w:val="008D22DC"/>
    <w:rsid w:val="008E43B8"/>
    <w:rsid w:val="008F738B"/>
    <w:rsid w:val="00923240"/>
    <w:rsid w:val="0095141A"/>
    <w:rsid w:val="009811F3"/>
    <w:rsid w:val="009955DD"/>
    <w:rsid w:val="009B4CB0"/>
    <w:rsid w:val="009C6DD8"/>
    <w:rsid w:val="009D2707"/>
    <w:rsid w:val="009D5742"/>
    <w:rsid w:val="00A0225C"/>
    <w:rsid w:val="00A21FCC"/>
    <w:rsid w:val="00A66E40"/>
    <w:rsid w:val="00A92418"/>
    <w:rsid w:val="00AB46A7"/>
    <w:rsid w:val="00AB55D3"/>
    <w:rsid w:val="00AC5124"/>
    <w:rsid w:val="00B11BCC"/>
    <w:rsid w:val="00B17EEC"/>
    <w:rsid w:val="00B36A75"/>
    <w:rsid w:val="00B95736"/>
    <w:rsid w:val="00C16EB8"/>
    <w:rsid w:val="00C533DB"/>
    <w:rsid w:val="00C64881"/>
    <w:rsid w:val="00C81359"/>
    <w:rsid w:val="00CC1A4D"/>
    <w:rsid w:val="00CD4B8E"/>
    <w:rsid w:val="00CD5023"/>
    <w:rsid w:val="00CD5C74"/>
    <w:rsid w:val="00D33988"/>
    <w:rsid w:val="00D57566"/>
    <w:rsid w:val="00D616B0"/>
    <w:rsid w:val="00D8235B"/>
    <w:rsid w:val="00D8703C"/>
    <w:rsid w:val="00E00E80"/>
    <w:rsid w:val="00E54143"/>
    <w:rsid w:val="00E92540"/>
    <w:rsid w:val="00EC2AD4"/>
    <w:rsid w:val="00ED6E73"/>
    <w:rsid w:val="00EF5021"/>
    <w:rsid w:val="00F4379A"/>
    <w:rsid w:val="00F45125"/>
    <w:rsid w:val="00F83D2A"/>
    <w:rsid w:val="00F93004"/>
    <w:rsid w:val="00FC7C53"/>
    <w:rsid w:val="00FE4A00"/>
    <w:rsid w:val="01C8541F"/>
    <w:rsid w:val="029EA0E6"/>
    <w:rsid w:val="03028991"/>
    <w:rsid w:val="05CFA45E"/>
    <w:rsid w:val="066D642B"/>
    <w:rsid w:val="0795DCC2"/>
    <w:rsid w:val="09399551"/>
    <w:rsid w:val="0949DD23"/>
    <w:rsid w:val="09C0CEC9"/>
    <w:rsid w:val="0B297479"/>
    <w:rsid w:val="0C124C27"/>
    <w:rsid w:val="0C703746"/>
    <w:rsid w:val="0CC66675"/>
    <w:rsid w:val="0D4EC506"/>
    <w:rsid w:val="0D54F56B"/>
    <w:rsid w:val="1046B2CE"/>
    <w:rsid w:val="10A848CC"/>
    <w:rsid w:val="120729CD"/>
    <w:rsid w:val="148346C2"/>
    <w:rsid w:val="16AFEC4E"/>
    <w:rsid w:val="17C28FC3"/>
    <w:rsid w:val="17DB5D48"/>
    <w:rsid w:val="1AB7FEB1"/>
    <w:rsid w:val="1C25EA8B"/>
    <w:rsid w:val="1D253212"/>
    <w:rsid w:val="1E649FF0"/>
    <w:rsid w:val="1EAAC0B7"/>
    <w:rsid w:val="1F7893A7"/>
    <w:rsid w:val="1FDC579C"/>
    <w:rsid w:val="2024FC1D"/>
    <w:rsid w:val="205307C8"/>
    <w:rsid w:val="210028A7"/>
    <w:rsid w:val="2316A897"/>
    <w:rsid w:val="23CF4851"/>
    <w:rsid w:val="254693B0"/>
    <w:rsid w:val="28FF4A90"/>
    <w:rsid w:val="2B48FADF"/>
    <w:rsid w:val="2BDC139B"/>
    <w:rsid w:val="2C74C691"/>
    <w:rsid w:val="2EB535A0"/>
    <w:rsid w:val="2FBAB0C4"/>
    <w:rsid w:val="3004C380"/>
    <w:rsid w:val="321F9BEE"/>
    <w:rsid w:val="328FA3A1"/>
    <w:rsid w:val="3335D2E8"/>
    <w:rsid w:val="3341F9E5"/>
    <w:rsid w:val="33B8BD15"/>
    <w:rsid w:val="33FE2411"/>
    <w:rsid w:val="34912446"/>
    <w:rsid w:val="36D25472"/>
    <w:rsid w:val="370CB17F"/>
    <w:rsid w:val="38CE78CB"/>
    <w:rsid w:val="3A3E40C5"/>
    <w:rsid w:val="3A892586"/>
    <w:rsid w:val="3B9823F6"/>
    <w:rsid w:val="3D1C0B63"/>
    <w:rsid w:val="3DD5674B"/>
    <w:rsid w:val="3EA2D679"/>
    <w:rsid w:val="3FC97714"/>
    <w:rsid w:val="417CB188"/>
    <w:rsid w:val="4357BD9D"/>
    <w:rsid w:val="458B6FDF"/>
    <w:rsid w:val="472F385E"/>
    <w:rsid w:val="47C09ACB"/>
    <w:rsid w:val="48F77C48"/>
    <w:rsid w:val="496088EC"/>
    <w:rsid w:val="49C1E1DE"/>
    <w:rsid w:val="49E64E40"/>
    <w:rsid w:val="4A069275"/>
    <w:rsid w:val="4A84F509"/>
    <w:rsid w:val="4BBCE6B4"/>
    <w:rsid w:val="4C341F90"/>
    <w:rsid w:val="4E35982A"/>
    <w:rsid w:val="4E385AB1"/>
    <w:rsid w:val="4EDE3D9C"/>
    <w:rsid w:val="4F45D39C"/>
    <w:rsid w:val="5172C5DF"/>
    <w:rsid w:val="5272A9BB"/>
    <w:rsid w:val="52E2F88A"/>
    <w:rsid w:val="5359FF01"/>
    <w:rsid w:val="54FD8D48"/>
    <w:rsid w:val="55D8FC59"/>
    <w:rsid w:val="567212B2"/>
    <w:rsid w:val="57AEA778"/>
    <w:rsid w:val="588AE0D2"/>
    <w:rsid w:val="58B479B1"/>
    <w:rsid w:val="58ED5CDD"/>
    <w:rsid w:val="59845C3E"/>
    <w:rsid w:val="5A402D24"/>
    <w:rsid w:val="5BF1CC68"/>
    <w:rsid w:val="5CD81793"/>
    <w:rsid w:val="5D4DA126"/>
    <w:rsid w:val="5D9C0B32"/>
    <w:rsid w:val="5EDE75D6"/>
    <w:rsid w:val="5F031758"/>
    <w:rsid w:val="607E75B3"/>
    <w:rsid w:val="625FEF8A"/>
    <w:rsid w:val="62DF723A"/>
    <w:rsid w:val="6386FEDA"/>
    <w:rsid w:val="63947E52"/>
    <w:rsid w:val="63C5CE2C"/>
    <w:rsid w:val="656E5C08"/>
    <w:rsid w:val="6597CF4A"/>
    <w:rsid w:val="65D2431E"/>
    <w:rsid w:val="67A00D59"/>
    <w:rsid w:val="67EC9225"/>
    <w:rsid w:val="68815A95"/>
    <w:rsid w:val="693C95BE"/>
    <w:rsid w:val="6A6F3E93"/>
    <w:rsid w:val="6AE5CEE2"/>
    <w:rsid w:val="6B8A09DA"/>
    <w:rsid w:val="6CEBAE6A"/>
    <w:rsid w:val="6E9C48CE"/>
    <w:rsid w:val="6ED9E998"/>
    <w:rsid w:val="6F3DAD61"/>
    <w:rsid w:val="7069F35E"/>
    <w:rsid w:val="7166595C"/>
    <w:rsid w:val="72BDCF98"/>
    <w:rsid w:val="74814870"/>
    <w:rsid w:val="765F7AC5"/>
    <w:rsid w:val="7744DD55"/>
    <w:rsid w:val="7774C5E9"/>
    <w:rsid w:val="777ADBDD"/>
    <w:rsid w:val="77B59989"/>
    <w:rsid w:val="77B7AAB4"/>
    <w:rsid w:val="782BD70D"/>
    <w:rsid w:val="795F9BC7"/>
    <w:rsid w:val="7A47832A"/>
    <w:rsid w:val="7B3ED1FA"/>
    <w:rsid w:val="7C4971CF"/>
    <w:rsid w:val="7CECBA6E"/>
    <w:rsid w:val="7D6CFB46"/>
    <w:rsid w:val="7F3DB855"/>
    <w:rsid w:val="7F48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667392"/>
  <w15:docId w15:val="{E0454E8B-004D-4758-A9B4-8917D781A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2"/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6488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64881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7314F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normaltextrun">
    <w:name w:val="normaltextrun"/>
    <w:basedOn w:val="DefaultParagraphFont"/>
    <w:rsid w:val="007314F4"/>
  </w:style>
  <w:style w:type="character" w:customStyle="1" w:styleId="eop">
    <w:name w:val="eop"/>
    <w:basedOn w:val="DefaultParagraphFont"/>
    <w:rsid w:val="007314F4"/>
  </w:style>
  <w:style w:type="paragraph" w:styleId="BalloonText">
    <w:name w:val="Balloon Text"/>
    <w:basedOn w:val="Normal"/>
    <w:link w:val="BalloonTextChar"/>
    <w:uiPriority w:val="99"/>
    <w:semiHidden/>
    <w:unhideWhenUsed/>
    <w:rsid w:val="00F83D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D2A"/>
    <w:rPr>
      <w:rFonts w:ascii="Tahoma" w:eastAsia="Arial" w:hAnsi="Tahoma" w:cs="Tahoma"/>
      <w:sz w:val="16"/>
      <w:szCs w:val="16"/>
      <w:lang w:val="en-GB" w:eastAsia="en-GB" w:bidi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9573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95736"/>
    <w:rPr>
      <w:rFonts w:ascii="Arial" w:eastAsia="Arial" w:hAnsi="Arial" w:cs="Arial"/>
      <w:sz w:val="20"/>
      <w:szCs w:val="20"/>
      <w:lang w:val="en-GB" w:eastAsia="en-GB" w:bidi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B9573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153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53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53B0"/>
    <w:rPr>
      <w:rFonts w:ascii="Arial" w:eastAsia="Arial" w:hAnsi="Arial" w:cs="Arial"/>
      <w:sz w:val="20"/>
      <w:szCs w:val="20"/>
      <w:lang w:val="en-GB" w:eastAsia="en-GB" w:bidi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53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53B0"/>
    <w:rPr>
      <w:rFonts w:ascii="Arial" w:eastAsia="Arial" w:hAnsi="Arial" w:cs="Arial"/>
      <w:b/>
      <w:bCs/>
      <w:sz w:val="20"/>
      <w:szCs w:val="20"/>
      <w:lang w:val="en-GB" w:eastAsia="en-GB" w:bidi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D5023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39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jpeg"/><Relationship Id="rId18" Type="http://schemas.openxmlformats.org/officeDocument/2006/relationships/hyperlink" Target="https://www.gov.uk/government/publications/covid-19-stay-at-home-guidance/stay-at-home-guidance-for-households-with-possible-coronavirus-covid-19-infection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9.png"/><Relationship Id="rId7" Type="http://schemas.openxmlformats.org/officeDocument/2006/relationships/settings" Target="settings.xml"/><Relationship Id="rId12" Type="http://schemas.openxmlformats.org/officeDocument/2006/relationships/image" Target="media/image3.jpeg"/><Relationship Id="rId17" Type="http://schemas.openxmlformats.org/officeDocument/2006/relationships/hyperlink" Target="https://www.nhs.uk/ask-for-a-coronavirus-test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6.jpe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gov.uk/coronavirus" TargetMode="External"/><Relationship Id="Rf4a64ee9745a4445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5.jpeg"/><Relationship Id="rId22" Type="http://schemas.openxmlformats.org/officeDocument/2006/relationships/hyperlink" Target="https://www.gov.uk/coronavirus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4C6A5DFFF5444BBFAF954A7F03EE93" ma:contentTypeVersion="13" ma:contentTypeDescription="Create a new document." ma:contentTypeScope="" ma:versionID="d4d9ea39db04a664e698be560ea3064b">
  <xsd:schema xmlns:xsd="http://www.w3.org/2001/XMLSchema" xmlns:xs="http://www.w3.org/2001/XMLSchema" xmlns:p="http://schemas.microsoft.com/office/2006/metadata/properties" xmlns:ns3="bf60ba4f-a7a1-475b-9dbb-8eb223133e17" xmlns:ns4="a14d1103-04fc-403b-ab74-f9864fff5191" targetNamespace="http://schemas.microsoft.com/office/2006/metadata/properties" ma:root="true" ma:fieldsID="143ad2c4b97a7312c6ec01ccc13206ef" ns3:_="" ns4:_="">
    <xsd:import namespace="bf60ba4f-a7a1-475b-9dbb-8eb223133e17"/>
    <xsd:import namespace="a14d1103-04fc-403b-ab74-f9864fff519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60ba4f-a7a1-475b-9dbb-8eb223133e1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4d1103-04fc-403b-ab74-f9864fff51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FFA49-119F-4966-A79F-C709E7CDD1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620F4E-2DA5-4478-96C4-DF96C63755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60ba4f-a7a1-475b-9dbb-8eb223133e17"/>
    <ds:schemaRef ds:uri="a14d1103-04fc-403b-ab74-f9864fff51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C513C0-BB3B-4C2B-82C2-B4F17023A6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46E6650-7BEF-4398-98C4-F63ECC9D5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1187</Words>
  <Characters>6767</Characters>
  <Application>Microsoft Office Word</Application>
  <DocSecurity>4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County Council</Company>
  <LinksUpToDate>false</LinksUpToDate>
  <CharactersWithSpaces>7939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Gill</dc:creator>
  <cp:lastModifiedBy>Rebecca Frazer</cp:lastModifiedBy>
  <cp:revision>2</cp:revision>
  <dcterms:created xsi:type="dcterms:W3CDTF">2020-09-30T11:32:00Z</dcterms:created>
  <dcterms:modified xsi:type="dcterms:W3CDTF">2020-09-30T11:32:00Z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2020-04-21T00:00:00Z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2020-04-21T00:00:00Z</vt:filetime>
  </property>
  <property fmtid="{D5CDD505-2E9C-101B-9397-08002B2CF9AE}" pid="5" name="ContentTypeId">
    <vt:lpwstr>0x0101005A4C6A5DFFF5444BBFAF954A7F03EE93</vt:lpwstr>
  </property>
</Properties>
</file>